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E24A" w14:textId="7BCFD4C7" w:rsidR="00C10BD0" w:rsidRDefault="00663524">
      <w:r>
        <w:rPr>
          <w:noProof/>
        </w:rPr>
        <w:drawing>
          <wp:anchor distT="0" distB="0" distL="114300" distR="114300" simplePos="0" relativeHeight="251661312" behindDoc="1" locked="0" layoutInCell="1" allowOverlap="1" wp14:anchorId="6F22E0E8" wp14:editId="1B1F1907">
            <wp:simplePos x="0" y="0"/>
            <wp:positionH relativeFrom="column">
              <wp:posOffset>-842464</wp:posOffset>
            </wp:positionH>
            <wp:positionV relativeFrom="paragraph">
              <wp:posOffset>-643577</wp:posOffset>
            </wp:positionV>
            <wp:extent cx="2600696" cy="2600696"/>
            <wp:effectExtent l="0" t="0" r="0" b="0"/>
            <wp:wrapNone/>
            <wp:docPr id="1843468859" name="Imagen 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68859" name="Imagen 2" descr="Logotipo, nombre de la empresa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696" cy="2600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8EFC1DE" w:rsidR="00C10BD0" w:rsidRDefault="00C10BD0"/>
    <w:p w14:paraId="4159E24C" w14:textId="77777777" w:rsidR="00C10BD0" w:rsidRDefault="00C10BD0"/>
    <w:p w14:paraId="4159E24D" w14:textId="48DBFD84" w:rsidR="00C10BD0" w:rsidRDefault="00C10BD0"/>
    <w:p w14:paraId="4159E24E" w14:textId="609D99AD" w:rsidR="00C10BD0" w:rsidRDefault="00C10BD0"/>
    <w:p w14:paraId="3AAD661A" w14:textId="1299B6D4" w:rsidR="00FA2EC3" w:rsidRDefault="00FA2EC3">
      <w:pPr>
        <w:sectPr w:rsidR="00FA2EC3" w:rsidSect="0084329B">
          <w:headerReference w:type="default" r:id="rId9"/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4F" w14:textId="0B0A2262" w:rsidR="00C10BD0" w:rsidRDefault="007024A1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34F76653">
                <wp:simplePos x="0" y="0"/>
                <wp:positionH relativeFrom="margin">
                  <wp:posOffset>1942465</wp:posOffset>
                </wp:positionH>
                <wp:positionV relativeFrom="paragraph">
                  <wp:posOffset>123190</wp:posOffset>
                </wp:positionV>
                <wp:extent cx="1797050" cy="1441450"/>
                <wp:effectExtent l="0" t="0" r="127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1441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A" w14:textId="5F66A143" w:rsidR="00C10BD0" w:rsidRPr="0043041A" w:rsidRDefault="007024A1" w:rsidP="007024A1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</w:rPr>
                              <w:drawing>
                                <wp:inline distT="0" distB="0" distL="0" distR="0" wp14:anchorId="7F456AEA" wp14:editId="47A322F4">
                                  <wp:extent cx="1606550" cy="1367155"/>
                                  <wp:effectExtent l="0" t="0" r="0" b="4445"/>
                                  <wp:docPr id="1777307906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7307906" name="Imagen 177730790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1789" cy="1414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2.95pt;margin-top:9.7pt;width:141.5pt;height:1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" fillcolor="white [3201]" strokecolor="#ed7d31 [3205]" strokeweight="1pt">
                <v:textbox>
                  <w:txbxContent>
                    <w:p w14:paraId="4159E2EA" w14:textId="5F66A143" w:rsidR="00C10BD0" w:rsidRPr="0043041A" w:rsidRDefault="007024A1" w:rsidP="007024A1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28"/>
                        </w:rPr>
                        <w:drawing>
                          <wp:inline distT="0" distB="0" distL="0" distR="0" wp14:anchorId="7F456AEA" wp14:editId="47A322F4">
                            <wp:extent cx="1606550" cy="1367155"/>
                            <wp:effectExtent l="0" t="0" r="0" b="4445"/>
                            <wp:docPr id="1777307906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7307906" name="Imagen 177730790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1789" cy="1414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27628EB9" w:rsidR="00C10BD0" w:rsidRDefault="00C10BD0"/>
    <w:p w14:paraId="4159E251" w14:textId="71EF05E9" w:rsidR="00C10BD0" w:rsidRDefault="00C10BD0"/>
    <w:p w14:paraId="4159E252" w14:textId="60B60D14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77777777" w:rsidR="00C10BD0" w:rsidRPr="0043041A" w:rsidRDefault="0043041A" w:rsidP="00C10BD0">
      <w:pPr>
        <w:jc w:val="center"/>
        <w:rPr>
          <w:rFonts w:ascii="Arial" w:hAnsi="Arial" w:cs="Arial"/>
          <w:b/>
          <w:color w:val="000000" w:themeColor="text1"/>
        </w:rPr>
      </w:pPr>
      <w:r w:rsidRPr="0043041A">
        <w:rPr>
          <w:rFonts w:ascii="Arial" w:hAnsi="Arial" w:cs="Arial"/>
          <w:b/>
          <w:color w:val="000000" w:themeColor="text1"/>
        </w:rPr>
        <w:t>AGREGAR</w:t>
      </w:r>
      <w:r w:rsidR="00C10BD0" w:rsidRPr="0043041A">
        <w:rPr>
          <w:rFonts w:ascii="Arial" w:hAnsi="Arial" w:cs="Arial"/>
          <w:b/>
          <w:color w:val="000000" w:themeColor="text1"/>
        </w:rPr>
        <w:t xml:space="preserve"> EL NOMBRE DE SU PROYECTO 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77777777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5FC9C3C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770291DF" w14:textId="38A2FD64" w:rsidR="00C45954" w:rsidRDefault="00C45954" w:rsidP="00C10BD0">
      <w:pPr>
        <w:jc w:val="center"/>
        <w:rPr>
          <w:rFonts w:ascii="Arial" w:hAnsi="Arial" w:cs="Arial"/>
          <w:color w:val="FF0000"/>
        </w:rPr>
      </w:pPr>
    </w:p>
    <w:p w14:paraId="5FDFB606" w14:textId="2456F613" w:rsidR="00C45954" w:rsidRDefault="00C45954" w:rsidP="00C10BD0">
      <w:pPr>
        <w:jc w:val="center"/>
        <w:rPr>
          <w:rFonts w:ascii="Arial" w:hAnsi="Arial" w:cs="Arial"/>
          <w:color w:val="FF0000"/>
        </w:rPr>
      </w:pPr>
    </w:p>
    <w:p w14:paraId="372AEDFA" w14:textId="77777777" w:rsidR="00C45954" w:rsidRDefault="00C45954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7AC225F3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 </w:t>
      </w:r>
      <w:r w:rsidR="0018433F">
        <w:rPr>
          <w:rFonts w:ascii="Arial" w:hAnsi="Arial" w:cs="Arial"/>
          <w:b/>
          <w:sz w:val="24"/>
        </w:rPr>
        <w:t xml:space="preserve">9 </w:t>
      </w:r>
      <w:r>
        <w:rPr>
          <w:rFonts w:ascii="Arial" w:hAnsi="Arial" w:cs="Arial"/>
          <w:b/>
          <w:sz w:val="24"/>
        </w:rPr>
        <w:t>de diciembre del 202</w:t>
      </w:r>
      <w:r w:rsidR="0018433F">
        <w:rPr>
          <w:rFonts w:ascii="Arial" w:hAnsi="Arial" w:cs="Arial"/>
          <w:b/>
          <w:sz w:val="24"/>
        </w:rPr>
        <w:t>5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7777777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4159E26C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ANTECEDENTES.................................................................................................</w:t>
      </w:r>
    </w:p>
    <w:p w14:paraId="4159E26D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159E26E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4159E26F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4159E270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4159E271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TEÓRICO.............................................................................................</w:t>
      </w:r>
    </w:p>
    <w:p w14:paraId="4159E272" w14:textId="77777777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METODOLOGÍA..................................................................................................</w:t>
      </w:r>
    </w:p>
    <w:p w14:paraId="4159E273" w14:textId="77777777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4159E274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4159E275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CONCLUSIONES................................................................................................</w:t>
      </w:r>
    </w:p>
    <w:p w14:paraId="4159E276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BIBLIOGRAFÍA..................................................................................................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1E982892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1522CBD4" w14:textId="2932D81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523C0374" w14:textId="42F2389A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D76422C" w14:textId="0CD53AD3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6B3E63E7" w14:textId="538B780C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28894A30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0B7ABBEA" w14:textId="77777777" w:rsidR="00663524" w:rsidRDefault="00663524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</w:p>
    <w:p w14:paraId="44494244" w14:textId="77777777" w:rsidR="00FA2EC3" w:rsidRDefault="00FA2EC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  <w:sectPr w:rsidR="00FA2EC3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85" w14:textId="2F03EA88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4159E287" w14:textId="77777777" w:rsidR="0084329B" w:rsidRPr="0084329B" w:rsidRDefault="0084329B" w:rsidP="0043041A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  <w:r w:rsidRPr="0084329B">
        <w:t>Extensión máxima: 250 palabras</w:t>
      </w:r>
      <w:r w:rsidRPr="0084329B">
        <w:rPr>
          <w:color w:val="221F1F"/>
          <w:w w:val="105"/>
        </w:rPr>
        <w:tab/>
      </w:r>
    </w:p>
    <w:p w14:paraId="4159E28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resumen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investigación,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constituye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contenido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esencial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reporte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respondiendo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8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¿Por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problema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aborda?</w:t>
      </w:r>
    </w:p>
    <w:p w14:paraId="4159E28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está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siendo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examinada?</w:t>
      </w:r>
    </w:p>
    <w:p w14:paraId="4159E28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métodos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enfoques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utilizan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tratar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tema?</w:t>
      </w:r>
    </w:p>
    <w:p w14:paraId="4159E28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¿Cuáles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son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principales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conclusiones?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F91386C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CCD366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53AA3F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FA08A27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657D7BD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1A93E2E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6A4937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8408F0B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5F404F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AB10DA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F08536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E9A3ECE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D7BE414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F082B8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7034212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2AA4D4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D8C9A84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7782840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B1D26C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2F4C72F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BFA6087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EB1BE81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6B39356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EFBDD03" w14:textId="77777777" w:rsidR="00FA2EC3" w:rsidRDefault="00FA2EC3" w:rsidP="0043041A">
      <w:pPr>
        <w:pStyle w:val="Default"/>
        <w:spacing w:beforeLines="40" w:before="96" w:afterLines="40" w:after="96" w:line="23" w:lineRule="atLeast"/>
        <w:jc w:val="center"/>
        <w:rPr>
          <w:b/>
        </w:rPr>
        <w:sectPr w:rsidR="00FA2EC3" w:rsidSect="00FA2EC3">
          <w:type w:val="continuous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F" w14:textId="538C7F1E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1B88F1DC" w14:textId="550DDFCB" w:rsidR="0097060F" w:rsidRPr="0097060F" w:rsidRDefault="0097060F" w:rsidP="0097060F">
      <w:pPr>
        <w:pStyle w:val="NormalWeb"/>
        <w:jc w:val="both"/>
        <w:rPr>
          <w:rFonts w:ascii="Arial" w:hAnsi="Arial" w:cs="Arial"/>
        </w:rPr>
      </w:pPr>
      <w:r w:rsidRPr="0097060F">
        <w:rPr>
          <w:rFonts w:ascii="Arial" w:hAnsi="Arial" w:cs="Arial"/>
        </w:rPr>
        <w:t xml:space="preserve">¿Alguna vez te has preguntado cómo ven los colores las personas con daltonismo? Aunque a simple vista parezca que todos percibimos el mundo de la misma forma, la realidad es que no todos vemos los colores igual. El </w:t>
      </w:r>
      <w:r w:rsidRPr="0097060F">
        <w:rPr>
          <w:rStyle w:val="Textoennegrita"/>
          <w:rFonts w:ascii="Arial" w:hAnsi="Arial" w:cs="Arial"/>
          <w:b w:val="0"/>
          <w:bCs w:val="0"/>
        </w:rPr>
        <w:t>daltonismo</w:t>
      </w:r>
      <w:r w:rsidRPr="0097060F">
        <w:rPr>
          <w:rFonts w:ascii="Arial" w:hAnsi="Arial" w:cs="Arial"/>
        </w:rPr>
        <w:t xml:space="preserve"> es una condición visual que hace que algunas personas tengan dificultades</w:t>
      </w:r>
      <w:r>
        <w:rPr>
          <w:rFonts w:ascii="Arial" w:hAnsi="Arial" w:cs="Arial"/>
        </w:rPr>
        <w:t xml:space="preserve"> o no vean </w:t>
      </w:r>
      <w:r w:rsidRPr="0097060F">
        <w:rPr>
          <w:rFonts w:ascii="Arial" w:hAnsi="Arial" w:cs="Arial"/>
        </w:rPr>
        <w:t>ciertos tonos, como el rojo y el verde o, en casos más raros, casi todos los colores.</w:t>
      </w:r>
      <w:r>
        <w:rPr>
          <w:rFonts w:ascii="Arial" w:hAnsi="Arial" w:cs="Arial"/>
        </w:rPr>
        <w:t xml:space="preserve"> </w:t>
      </w:r>
      <w:r w:rsidRPr="0097060F">
        <w:rPr>
          <w:rFonts w:ascii="Arial" w:hAnsi="Arial" w:cs="Arial"/>
        </w:rPr>
        <w:t xml:space="preserve">El nombre viene de </w:t>
      </w:r>
      <w:r w:rsidRPr="0097060F">
        <w:rPr>
          <w:rStyle w:val="Textoennegrita"/>
          <w:rFonts w:ascii="Arial" w:hAnsi="Arial" w:cs="Arial"/>
          <w:b w:val="0"/>
          <w:bCs w:val="0"/>
        </w:rPr>
        <w:t>John Dalton</w:t>
      </w:r>
      <w:r w:rsidRPr="0097060F">
        <w:rPr>
          <w:rFonts w:ascii="Arial" w:hAnsi="Arial" w:cs="Arial"/>
        </w:rPr>
        <w:t>, un científico inglés del siglo XVIII que descubrió esta condición al darse cuenta de que él mismo no podía ver los colores igual que los demás. Gracias a su curiosidad, se comenzaron a hacer estudios que hoy nos ayudan a entender cómo funciona la visión y por qué el daltonismo ocurre.</w:t>
      </w:r>
      <w:r>
        <w:rPr>
          <w:rFonts w:ascii="Arial" w:hAnsi="Arial" w:cs="Arial"/>
        </w:rPr>
        <w:t xml:space="preserve"> </w:t>
      </w:r>
      <w:r w:rsidRPr="0097060F">
        <w:rPr>
          <w:rFonts w:ascii="Arial" w:hAnsi="Arial" w:cs="Arial"/>
        </w:rPr>
        <w:t xml:space="preserve">El daltonismo se debe a un pequeño “fallo” en las células de la retina llamadas </w:t>
      </w:r>
      <w:r w:rsidRPr="0097060F">
        <w:rPr>
          <w:rStyle w:val="Textoennegrita"/>
          <w:rFonts w:ascii="Arial" w:hAnsi="Arial" w:cs="Arial"/>
          <w:b w:val="0"/>
          <w:bCs w:val="0"/>
        </w:rPr>
        <w:t>conos</w:t>
      </w:r>
      <w:r w:rsidRPr="0097060F">
        <w:rPr>
          <w:rFonts w:ascii="Arial" w:hAnsi="Arial" w:cs="Arial"/>
        </w:rPr>
        <w:t xml:space="preserve">, que son las encargadas de captar los colores. </w:t>
      </w:r>
    </w:p>
    <w:p w14:paraId="6FB33E77" w14:textId="1B22307F" w:rsidR="0097060F" w:rsidRPr="0097060F" w:rsidRDefault="0097060F" w:rsidP="0097060F">
      <w:pPr>
        <w:pStyle w:val="NormalWeb"/>
        <w:jc w:val="both"/>
        <w:rPr>
          <w:rFonts w:ascii="Arial" w:hAnsi="Arial" w:cs="Arial"/>
        </w:rPr>
      </w:pPr>
      <w:r w:rsidRPr="0097060F">
        <w:rPr>
          <w:rFonts w:ascii="Arial" w:hAnsi="Arial" w:cs="Arial"/>
        </w:rPr>
        <w:t xml:space="preserve">Para saber si alguien es daltónico, se utilizan pruebas especiales, como la </w:t>
      </w:r>
      <w:r w:rsidRPr="0097060F">
        <w:rPr>
          <w:rStyle w:val="Textoennegrita"/>
          <w:rFonts w:ascii="Arial" w:hAnsi="Arial" w:cs="Arial"/>
          <w:b w:val="0"/>
          <w:bCs w:val="0"/>
        </w:rPr>
        <w:t>prueba de Ishihara</w:t>
      </w:r>
      <w:r w:rsidRPr="0097060F">
        <w:rPr>
          <w:rFonts w:ascii="Arial" w:hAnsi="Arial" w:cs="Arial"/>
        </w:rPr>
        <w:t>, que muestra círculos con números formados por puntos de colores. Las personas con visión normal ven un número, mientras que quienes tienen daltonismo pueden ver otr</w:t>
      </w:r>
      <w:r>
        <w:rPr>
          <w:rFonts w:ascii="Arial" w:hAnsi="Arial" w:cs="Arial"/>
        </w:rPr>
        <w:t xml:space="preserve">o </w:t>
      </w:r>
      <w:r w:rsidRPr="0097060F">
        <w:rPr>
          <w:rFonts w:ascii="Arial" w:hAnsi="Arial" w:cs="Arial"/>
        </w:rPr>
        <w:t>o ninguno</w:t>
      </w:r>
      <w:r>
        <w:rPr>
          <w:rFonts w:ascii="Arial" w:hAnsi="Arial" w:cs="Arial"/>
        </w:rPr>
        <w:t>.</w:t>
      </w:r>
      <w:r w:rsidRPr="0097060F">
        <w:rPr>
          <w:rFonts w:ascii="Arial" w:hAnsi="Arial" w:cs="Arial"/>
        </w:rPr>
        <w:t xml:space="preserve"> Hoy también existen test digitales y aplicaciones que ayudan a detectarlo fácilmente.</w:t>
      </w:r>
    </w:p>
    <w:p w14:paraId="4A704840" w14:textId="6C41F702" w:rsidR="0097060F" w:rsidRPr="0097060F" w:rsidRDefault="0097060F" w:rsidP="0097060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Divulgar</w:t>
      </w:r>
      <w:r w:rsidRPr="0097060F">
        <w:rPr>
          <w:rFonts w:ascii="Arial" w:hAnsi="Arial" w:cs="Arial"/>
        </w:rPr>
        <w:t xml:space="preserve"> sobre el daltonismo es importante porque muchas veces pasa desapercibido. Conocerlo permite entender mejor a quienes lo tienen y crear un mundo más inclusivo, donde todos puedan disfrutar del color de la vida a su manera</w:t>
      </w:r>
      <w:r>
        <w:rPr>
          <w:rFonts w:ascii="Arial" w:hAnsi="Arial" w:cs="Arial"/>
        </w:rPr>
        <w:t>.</w:t>
      </w: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5C47C655" w14:textId="48908BFC" w:rsidR="0097060F" w:rsidRDefault="0097060F" w:rsidP="0097060F">
      <w:pPr>
        <w:pStyle w:val="NormalWeb"/>
        <w:jc w:val="both"/>
        <w:rPr>
          <w:rFonts w:ascii="Arial" w:hAnsi="Arial" w:cs="Arial"/>
        </w:rPr>
      </w:pPr>
      <w:r w:rsidRPr="0097060F">
        <w:rPr>
          <w:rFonts w:ascii="Arial" w:hAnsi="Arial" w:cs="Arial"/>
        </w:rPr>
        <w:t>El daltonismo es una condición visual que muchas personas desconocen o comprenden de forma incorrecta. Esto genera confusiones, falta de empatía y poca inclusión hacia quienes lo padecen, ya que no siempre se adaptan los entornos o materiales para facilitar su vida diaria. Hace falta una mejor divulgación científica que explique de manera clara qué es el daltonismo, cómo se detecta y cómo viven las personas con esta condición.</w:t>
      </w:r>
      <w:r>
        <w:rPr>
          <w:rFonts w:ascii="Arial" w:hAnsi="Arial" w:cs="Arial"/>
        </w:rPr>
        <w:t xml:space="preserve"> </w:t>
      </w:r>
      <w:r w:rsidRPr="0097060F">
        <w:rPr>
          <w:rFonts w:ascii="Arial" w:hAnsi="Arial" w:cs="Arial"/>
        </w:rPr>
        <w:t>A partir de esto surge la pregunta:</w:t>
      </w:r>
    </w:p>
    <w:p w14:paraId="2B4F7B8F" w14:textId="4C0AFAE3" w:rsidR="0097060F" w:rsidRPr="0097060F" w:rsidRDefault="0097060F" w:rsidP="0097060F">
      <w:pPr>
        <w:pStyle w:val="NormalWeb"/>
        <w:jc w:val="both"/>
        <w:rPr>
          <w:rFonts w:ascii="Arial" w:hAnsi="Arial" w:cs="Arial"/>
        </w:rPr>
      </w:pPr>
      <w:r w:rsidRPr="0097060F">
        <w:rPr>
          <w:rFonts w:ascii="Arial" w:hAnsi="Arial" w:cs="Arial"/>
        </w:rPr>
        <w:br/>
        <w:t>¿Es posible realizar un proyecto de divulgación científica que informe y dé a conocer qué es el daltonismo para fomentar una mayor conciencia e inclusión hacia las personas que lo padecen?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A2" w14:textId="1E09E4B2" w:rsidR="0084329B" w:rsidRPr="007A3BCE" w:rsidRDefault="007A3BCE" w:rsidP="007A3BCE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3BCE">
        <w:rPr>
          <w:rFonts w:ascii="Arial" w:hAnsi="Arial" w:cs="Arial"/>
          <w:color w:val="000000" w:themeColor="text1"/>
          <w:w w:val="105"/>
          <w:sz w:val="24"/>
          <w:szCs w:val="24"/>
        </w:rPr>
        <w:t>Se está haciendo este proyecto para las personas con dificultad de distinguir los colores</w:t>
      </w:r>
    </w:p>
    <w:p w14:paraId="4159E2A4" w14:textId="77777777" w:rsidR="00E16C03" w:rsidRDefault="00E16C03" w:rsidP="00FA2EC3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6" w14:textId="77777777" w:rsidR="0084329B" w:rsidRPr="0084329B" w:rsidRDefault="0084329B" w:rsidP="0043041A">
      <w:pPr>
        <w:pStyle w:val="Prrafodelista"/>
        <w:tabs>
          <w:tab w:val="left" w:pos="1290"/>
        </w:tabs>
        <w:spacing w:beforeLines="40" w:before="96" w:afterLines="40" w:after="96" w:line="23" w:lineRule="atLeast"/>
        <w:ind w:left="0" w:right="95" w:firstLine="0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 máxima: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Media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A7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indican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propósito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exponer</w:t>
      </w:r>
      <w:r w:rsidRPr="0084329B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0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finalidad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proyecto: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quiere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lograr.</w:t>
      </w:r>
    </w:p>
    <w:p w14:paraId="4159E2A8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pretendes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alcanzar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qué? Es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importante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delimitar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tiempo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espacio,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redactándolos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forma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sencilla,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clara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concisa.</w:t>
      </w:r>
    </w:p>
    <w:p w14:paraId="4159E2A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Mientras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específicos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pregunta: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acciones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específicas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 para alcanzar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general?</w:t>
      </w:r>
    </w:p>
    <w:p w14:paraId="4159E2AA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C45954" w:rsidRDefault="0043041A" w:rsidP="0043041A">
      <w:pPr>
        <w:pStyle w:val="Default"/>
        <w:spacing w:beforeLines="40" w:before="96" w:afterLines="40" w:after="96" w:line="23" w:lineRule="atLeast"/>
        <w:jc w:val="center"/>
      </w:pPr>
    </w:p>
    <w:p w14:paraId="4159E2AF" w14:textId="157EE090" w:rsidR="00E16C03" w:rsidRDefault="0097060F" w:rsidP="0043041A">
      <w:pPr>
        <w:pStyle w:val="Default"/>
        <w:spacing w:beforeLines="40" w:before="96" w:afterLines="40" w:after="96" w:line="23" w:lineRule="atLeast"/>
        <w:jc w:val="both"/>
      </w:pPr>
      <w:r w:rsidRPr="0097060F">
        <w:t>Es posible realizar un proyecto de divulgación científica que informe y dé a conocer qué es el daltonismo para fomentar una mayor conciencia e inclusión hacia las personas que lo padecen</w:t>
      </w:r>
      <w:r>
        <w:t>.</w:t>
      </w:r>
    </w:p>
    <w:p w14:paraId="3F79B4D3" w14:textId="77777777" w:rsidR="0097060F" w:rsidRPr="0084329B" w:rsidRDefault="0097060F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693AEC0A" w14:textId="77777777" w:rsidR="007A3BCE" w:rsidRPr="00C22B2C" w:rsidRDefault="007A3BCE" w:rsidP="007A3BCE">
      <w:pPr>
        <w:numPr>
          <w:ilvl w:val="0"/>
          <w:numId w:val="3"/>
        </w:numPr>
        <w:spacing w:line="278" w:lineRule="auto"/>
        <w:rPr>
          <w:rFonts w:ascii="Arial" w:hAnsi="Arial" w:cs="Arial"/>
          <w:color w:val="000000" w:themeColor="text1"/>
          <w:sz w:val="18"/>
          <w:szCs w:val="18"/>
        </w:rPr>
      </w:pPr>
      <w:r w:rsidRPr="00C22B2C">
        <w:rPr>
          <w:rFonts w:ascii="Arial" w:hAnsi="Arial" w:cs="Arial"/>
          <w:b/>
          <w:bCs/>
          <w:color w:val="000000" w:themeColor="text1"/>
          <w:sz w:val="18"/>
          <w:szCs w:val="18"/>
        </w:rPr>
        <w:t>Discromatopsia:</w:t>
      </w:r>
      <w:r w:rsidRPr="00C22B2C">
        <w:rPr>
          <w:rFonts w:ascii="Arial" w:hAnsi="Arial" w:cs="Arial"/>
          <w:color w:val="000000" w:themeColor="text1"/>
          <w:sz w:val="18"/>
          <w:szCs w:val="18"/>
        </w:rPr>
        <w:t> Es el término médico general para cualquier alteración en la percepción de los colores. </w:t>
      </w:r>
    </w:p>
    <w:p w14:paraId="147E3432" w14:textId="77777777" w:rsidR="007A3BCE" w:rsidRPr="00C22B2C" w:rsidRDefault="007A3BCE" w:rsidP="007A3BCE">
      <w:pPr>
        <w:numPr>
          <w:ilvl w:val="0"/>
          <w:numId w:val="4"/>
        </w:numPr>
        <w:spacing w:line="278" w:lineRule="auto"/>
        <w:rPr>
          <w:rFonts w:ascii="Arial" w:hAnsi="Arial" w:cs="Arial"/>
          <w:color w:val="000000" w:themeColor="text1"/>
          <w:sz w:val="18"/>
          <w:szCs w:val="18"/>
        </w:rPr>
      </w:pPr>
      <w:hyperlink r:id="rId11" w:history="1">
        <w:r w:rsidRPr="00C22B2C">
          <w:rPr>
            <w:rStyle w:val="Hipervnculo"/>
            <w:rFonts w:ascii="Arial" w:hAnsi="Arial" w:cs="Arial"/>
            <w:b/>
            <w:bCs/>
            <w:sz w:val="18"/>
            <w:szCs w:val="18"/>
          </w:rPr>
          <w:t>Deuteranopía</w:t>
        </w:r>
      </w:hyperlink>
      <w:r w:rsidRPr="00C22B2C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C22B2C">
        <w:rPr>
          <w:rFonts w:ascii="Arial" w:hAnsi="Arial" w:cs="Arial"/>
          <w:color w:val="000000" w:themeColor="text1"/>
          <w:sz w:val="18"/>
          <w:szCs w:val="18"/>
        </w:rPr>
        <w:t> Tipo de daltonismo en el que hay dificultad para ver el color verde. </w:t>
      </w:r>
    </w:p>
    <w:p w14:paraId="48A51F9B" w14:textId="77777777" w:rsidR="007A3BCE" w:rsidRPr="00C22B2C" w:rsidRDefault="007A3BCE" w:rsidP="007A3BCE">
      <w:pPr>
        <w:numPr>
          <w:ilvl w:val="0"/>
          <w:numId w:val="5"/>
        </w:numPr>
        <w:spacing w:line="278" w:lineRule="auto"/>
        <w:rPr>
          <w:rFonts w:ascii="Arial" w:hAnsi="Arial" w:cs="Arial"/>
          <w:color w:val="000000" w:themeColor="text1"/>
          <w:sz w:val="18"/>
          <w:szCs w:val="18"/>
        </w:rPr>
      </w:pPr>
      <w:hyperlink r:id="rId12" w:history="1">
        <w:r w:rsidRPr="00C22B2C">
          <w:rPr>
            <w:rStyle w:val="Hipervnculo"/>
            <w:rFonts w:ascii="Arial" w:hAnsi="Arial" w:cs="Arial"/>
            <w:b/>
            <w:bCs/>
            <w:sz w:val="18"/>
            <w:szCs w:val="18"/>
          </w:rPr>
          <w:t>Protanopía</w:t>
        </w:r>
      </w:hyperlink>
      <w:r w:rsidRPr="00C22B2C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C22B2C">
        <w:rPr>
          <w:rFonts w:ascii="Arial" w:hAnsi="Arial" w:cs="Arial"/>
          <w:color w:val="000000" w:themeColor="text1"/>
          <w:sz w:val="18"/>
          <w:szCs w:val="18"/>
        </w:rPr>
        <w:t> Tipo de daltonismo en el que hay dificultad para ver el color rojo. </w:t>
      </w:r>
    </w:p>
    <w:p w14:paraId="01BA550E" w14:textId="77777777" w:rsidR="007A3BCE" w:rsidRPr="00C22B2C" w:rsidRDefault="007A3BCE" w:rsidP="007A3BCE">
      <w:pPr>
        <w:numPr>
          <w:ilvl w:val="0"/>
          <w:numId w:val="6"/>
        </w:numPr>
        <w:spacing w:line="278" w:lineRule="auto"/>
        <w:rPr>
          <w:rFonts w:ascii="Arial" w:hAnsi="Arial" w:cs="Arial"/>
          <w:color w:val="000000" w:themeColor="text1"/>
          <w:sz w:val="18"/>
          <w:szCs w:val="18"/>
        </w:rPr>
      </w:pPr>
      <w:hyperlink r:id="rId13" w:history="1">
        <w:r w:rsidRPr="00C22B2C">
          <w:rPr>
            <w:rStyle w:val="Hipervnculo"/>
            <w:rFonts w:ascii="Arial" w:hAnsi="Arial" w:cs="Arial"/>
            <w:b/>
            <w:bCs/>
            <w:sz w:val="18"/>
            <w:szCs w:val="18"/>
          </w:rPr>
          <w:t>Tritanopía</w:t>
        </w:r>
      </w:hyperlink>
      <w:r w:rsidRPr="00C22B2C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C22B2C">
        <w:rPr>
          <w:rFonts w:ascii="Arial" w:hAnsi="Arial" w:cs="Arial"/>
          <w:color w:val="000000" w:themeColor="text1"/>
          <w:sz w:val="18"/>
          <w:szCs w:val="18"/>
        </w:rPr>
        <w:t> Tipo de daltonismo en el que hay dificultad para ver el color azul. </w:t>
      </w:r>
    </w:p>
    <w:p w14:paraId="645DA219" w14:textId="77777777" w:rsidR="007A3BCE" w:rsidRPr="00C22B2C" w:rsidRDefault="007A3BCE" w:rsidP="007A3BCE">
      <w:pPr>
        <w:numPr>
          <w:ilvl w:val="0"/>
          <w:numId w:val="7"/>
        </w:numPr>
        <w:spacing w:line="278" w:lineRule="auto"/>
        <w:rPr>
          <w:rFonts w:ascii="Arial" w:hAnsi="Arial" w:cs="Arial"/>
          <w:color w:val="000000" w:themeColor="text1"/>
          <w:sz w:val="18"/>
          <w:szCs w:val="18"/>
        </w:rPr>
      </w:pPr>
      <w:hyperlink r:id="rId14" w:history="1">
        <w:r w:rsidRPr="00C22B2C">
          <w:rPr>
            <w:rStyle w:val="Hipervnculo"/>
            <w:rFonts w:ascii="Arial" w:hAnsi="Arial" w:cs="Arial"/>
            <w:b/>
            <w:bCs/>
            <w:sz w:val="18"/>
            <w:szCs w:val="18"/>
          </w:rPr>
          <w:t>Acromatopsia</w:t>
        </w:r>
      </w:hyperlink>
      <w:r w:rsidRPr="00C22B2C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  <w:r w:rsidRPr="00C22B2C">
        <w:rPr>
          <w:rFonts w:ascii="Arial" w:hAnsi="Arial" w:cs="Arial"/>
          <w:color w:val="000000" w:themeColor="text1"/>
          <w:sz w:val="18"/>
          <w:szCs w:val="18"/>
        </w:rPr>
        <w:t> Es la incapacidad total para percibir cualquier color; la persona solo ve en blanco, negro y grises. </w:t>
      </w:r>
    </w:p>
    <w:p w14:paraId="772072C5" w14:textId="77777777" w:rsidR="007A3BCE" w:rsidRPr="00C22B2C" w:rsidRDefault="007A3BCE" w:rsidP="007A3BCE">
      <w:pPr>
        <w:numPr>
          <w:ilvl w:val="0"/>
          <w:numId w:val="8"/>
        </w:numPr>
        <w:spacing w:line="278" w:lineRule="auto"/>
        <w:rPr>
          <w:rFonts w:ascii="Arial" w:hAnsi="Arial" w:cs="Arial"/>
          <w:color w:val="000000" w:themeColor="text1"/>
          <w:sz w:val="20"/>
          <w:szCs w:val="20"/>
        </w:rPr>
      </w:pPr>
      <w:r w:rsidRPr="00C22B2C">
        <w:rPr>
          <w:rFonts w:ascii="Arial" w:hAnsi="Arial" w:cs="Arial"/>
          <w:b/>
          <w:bCs/>
          <w:color w:val="000000" w:themeColor="text1"/>
          <w:sz w:val="18"/>
          <w:szCs w:val="18"/>
        </w:rPr>
        <w:t>Conos:</w:t>
      </w:r>
      <w:r w:rsidRPr="00C22B2C">
        <w:rPr>
          <w:rFonts w:ascii="Arial" w:hAnsi="Arial" w:cs="Arial"/>
          <w:color w:val="000000" w:themeColor="text1"/>
          <w:sz w:val="18"/>
          <w:szCs w:val="18"/>
        </w:rPr>
        <w:t> Son las células fotorreceptoras en la retina del ojo que son</w:t>
      </w:r>
      <w:r w:rsidRPr="00C22B2C">
        <w:rPr>
          <w:rFonts w:ascii="Arial" w:hAnsi="Arial" w:cs="Arial"/>
          <w:color w:val="000000" w:themeColor="text1"/>
          <w:sz w:val="20"/>
          <w:szCs w:val="20"/>
        </w:rPr>
        <w:t xml:space="preserve"> responsables de la percepción del color. </w:t>
      </w:r>
    </w:p>
    <w:p w14:paraId="32DFF0AB" w14:textId="77777777" w:rsidR="007A3BCE" w:rsidRPr="007A3BCE" w:rsidRDefault="007A3BCE" w:rsidP="007A3BCE">
      <w:pPr>
        <w:numPr>
          <w:ilvl w:val="0"/>
          <w:numId w:val="9"/>
        </w:numPr>
        <w:spacing w:line="278" w:lineRule="auto"/>
        <w:rPr>
          <w:rFonts w:cstheme="minorHAnsi"/>
          <w:color w:val="000000" w:themeColor="text1"/>
          <w:sz w:val="18"/>
          <w:szCs w:val="18"/>
        </w:rPr>
      </w:pPr>
      <w:r w:rsidRPr="00C22B2C">
        <w:rPr>
          <w:rFonts w:ascii="Arial" w:hAnsi="Arial" w:cs="Arial"/>
          <w:b/>
          <w:bCs/>
          <w:color w:val="000000" w:themeColor="text1"/>
          <w:sz w:val="20"/>
          <w:szCs w:val="20"/>
        </w:rPr>
        <w:t>Dicromatismo:</w:t>
      </w:r>
      <w:r w:rsidRPr="00C22B2C">
        <w:rPr>
          <w:rFonts w:ascii="Arial" w:hAnsi="Arial" w:cs="Arial"/>
          <w:color w:val="000000" w:themeColor="text1"/>
          <w:sz w:val="20"/>
          <w:szCs w:val="20"/>
        </w:rPr>
        <w:t> Un tipo de daltonismo en el que la percepció</w:t>
      </w:r>
      <w:r w:rsidRPr="00C22B2C">
        <w:rPr>
          <w:rFonts w:ascii="Arial" w:hAnsi="Arial" w:cs="Arial"/>
          <w:color w:val="000000" w:themeColor="text1"/>
          <w:sz w:val="18"/>
          <w:szCs w:val="18"/>
        </w:rPr>
        <w:t xml:space="preserve">n de un color </w:t>
      </w:r>
      <w:r w:rsidRPr="007A3BCE">
        <w:rPr>
          <w:rFonts w:cstheme="minorHAnsi"/>
          <w:color w:val="000000" w:themeColor="text1"/>
          <w:sz w:val="18"/>
          <w:szCs w:val="18"/>
        </w:rPr>
        <w:t>primario es nula, ya sea rojo, verde o azul. </w:t>
      </w:r>
    </w:p>
    <w:p w14:paraId="5420A8C3" w14:textId="77777777" w:rsidR="007A3BCE" w:rsidRPr="007A3BCE" w:rsidRDefault="007A3BCE" w:rsidP="007A3BCE">
      <w:pPr>
        <w:numPr>
          <w:ilvl w:val="0"/>
          <w:numId w:val="10"/>
        </w:numPr>
        <w:spacing w:line="278" w:lineRule="auto"/>
        <w:rPr>
          <w:rFonts w:cstheme="minorHAnsi"/>
          <w:color w:val="000000" w:themeColor="text1"/>
          <w:sz w:val="18"/>
          <w:szCs w:val="18"/>
        </w:rPr>
      </w:pPr>
      <w:r w:rsidRPr="007A3BCE">
        <w:rPr>
          <w:rFonts w:cstheme="minorHAnsi"/>
          <w:b/>
          <w:bCs/>
          <w:color w:val="000000" w:themeColor="text1"/>
          <w:sz w:val="18"/>
          <w:szCs w:val="18"/>
        </w:rPr>
        <w:t>Tricromatismo anómalo:</w:t>
      </w:r>
      <w:r w:rsidRPr="007A3BCE">
        <w:rPr>
          <w:rFonts w:cstheme="minorHAnsi"/>
          <w:color w:val="000000" w:themeColor="text1"/>
          <w:sz w:val="18"/>
          <w:szCs w:val="18"/>
        </w:rPr>
        <w:t> Una condición donde los tres tipos de conos funcionan, pero uno de ellos es defectuoso, lo que causa una percepción de color anormal. </w:t>
      </w:r>
    </w:p>
    <w:p w14:paraId="03F7161D" w14:textId="77777777" w:rsidR="007A3BCE" w:rsidRPr="007A3BCE" w:rsidRDefault="007A3BCE" w:rsidP="007A3BCE">
      <w:pPr>
        <w:numPr>
          <w:ilvl w:val="0"/>
          <w:numId w:val="11"/>
        </w:numPr>
        <w:spacing w:line="278" w:lineRule="auto"/>
        <w:rPr>
          <w:rFonts w:cstheme="minorHAnsi"/>
          <w:color w:val="000000" w:themeColor="text1"/>
          <w:sz w:val="18"/>
          <w:szCs w:val="18"/>
        </w:rPr>
      </w:pPr>
      <w:r w:rsidRPr="007A3BCE">
        <w:rPr>
          <w:rFonts w:cstheme="minorHAnsi"/>
          <w:b/>
          <w:bCs/>
          <w:color w:val="000000" w:themeColor="text1"/>
          <w:sz w:val="18"/>
          <w:szCs w:val="18"/>
        </w:rPr>
        <w:t>Genética:</w:t>
      </w:r>
      <w:r w:rsidRPr="007A3BCE">
        <w:rPr>
          <w:rFonts w:cstheme="minorHAnsi"/>
          <w:color w:val="000000" w:themeColor="text1"/>
          <w:sz w:val="18"/>
          <w:szCs w:val="18"/>
        </w:rPr>
        <w:t> La causa principal del daltonismo es una alteración genética, usualmente hereditaria. </w:t>
      </w:r>
    </w:p>
    <w:p w14:paraId="3917FEC6" w14:textId="77777777" w:rsidR="007A3BCE" w:rsidRPr="007A3BCE" w:rsidRDefault="007A3BCE" w:rsidP="007A3BCE">
      <w:pPr>
        <w:numPr>
          <w:ilvl w:val="0"/>
          <w:numId w:val="12"/>
        </w:numPr>
        <w:spacing w:line="278" w:lineRule="auto"/>
        <w:rPr>
          <w:rFonts w:cstheme="minorHAnsi"/>
          <w:color w:val="000000" w:themeColor="text1"/>
          <w:sz w:val="18"/>
          <w:szCs w:val="18"/>
        </w:rPr>
      </w:pPr>
      <w:r w:rsidRPr="007A3BCE">
        <w:rPr>
          <w:rFonts w:cstheme="minorHAnsi"/>
          <w:b/>
          <w:bCs/>
          <w:color w:val="000000" w:themeColor="text1"/>
          <w:sz w:val="18"/>
          <w:szCs w:val="18"/>
        </w:rPr>
        <w:t>Herencia:</w:t>
      </w:r>
      <w:r w:rsidRPr="007A3BCE">
        <w:rPr>
          <w:rFonts w:cstheme="minorHAnsi"/>
          <w:color w:val="000000" w:themeColor="text1"/>
          <w:sz w:val="18"/>
          <w:szCs w:val="18"/>
        </w:rPr>
        <w:t> La transmisión genética del daltonismo, que a menudo es recesiva y ligada al cromosoma X, hace que sea más común en hombres. </w:t>
      </w:r>
    </w:p>
    <w:p w14:paraId="758D80EF" w14:textId="77777777" w:rsidR="007A3BCE" w:rsidRPr="007A3BCE" w:rsidRDefault="007A3BCE" w:rsidP="0043041A">
      <w:pPr>
        <w:pStyle w:val="Default"/>
        <w:spacing w:beforeLines="40" w:before="96" w:afterLines="40" w:after="96" w:line="23" w:lineRule="atLeast"/>
        <w:jc w:val="center"/>
        <w:rPr>
          <w:b/>
          <w:sz w:val="16"/>
          <w:szCs w:val="16"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B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tres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BA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Responden 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preguntas:</w:t>
      </w:r>
    </w:p>
    <w:p w14:paraId="4159E2BB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¿A</w:t>
      </w:r>
      <w:r w:rsidRPr="0084329B">
        <w:rPr>
          <w:rFonts w:ascii="Arial" w:hAnsi="Arial" w:cs="Arial"/>
          <w:color w:val="221F1F"/>
          <w:spacing w:val="-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qué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quién</w:t>
      </w:r>
      <w:r w:rsidRPr="0084329B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investigar?</w:t>
      </w:r>
    </w:p>
    <w:p w14:paraId="4159E2BC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¿Cómo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realizar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tu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estudio?</w:t>
      </w:r>
    </w:p>
    <w:p w14:paraId="4159E2BD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¿Qué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técnicas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vas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seguir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recolectar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requieres?,</w:t>
      </w:r>
    </w:p>
    <w:p w14:paraId="4159E2B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¿Qué instrumentos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 herramientas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requieres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para realizar</w:t>
      </w:r>
      <w:r w:rsidRPr="0084329B">
        <w:rPr>
          <w:rFonts w:ascii="Arial" w:hAnsi="Arial" w:cs="Arial"/>
          <w:color w:val="221F1F"/>
          <w:spacing w:val="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tu investiga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ción?</w:t>
      </w:r>
    </w:p>
    <w:p w14:paraId="4159E2BF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metodología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si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="0043041A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descriptiva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cuantitativa.</w:t>
      </w:r>
    </w:p>
    <w:p w14:paraId="4159E2C0" w14:textId="4CD77363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la metodología debe hacerse una descripción detallada de los métodos,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 o diseños experimentales que emplearán para recabar datos.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igual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modo,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describirse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procedimientos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les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permitan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lastRenderedPageBreak/>
        <w:t>hacer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correcto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datos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obtenidos,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manera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pueda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dar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respuesta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="007024A1">
        <w:rPr>
          <w:rFonts w:ascii="Arial" w:hAnsi="Arial" w:cs="Arial"/>
          <w:color w:val="221F1F"/>
          <w:w w:val="105"/>
          <w:sz w:val="24"/>
          <w:szCs w:val="24"/>
        </w:rPr>
        <w:t xml:space="preserve">las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preguntas</w:t>
      </w:r>
      <w:r w:rsidRPr="0084329B">
        <w:rPr>
          <w:rFonts w:ascii="Arial" w:hAnsi="Arial" w:cs="Arial"/>
          <w:color w:val="221F1F"/>
          <w:spacing w:val="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</w:t>
      </w:r>
      <w:r w:rsidRPr="0084329B">
        <w:rPr>
          <w:rFonts w:ascii="Arial" w:hAnsi="Arial" w:cs="Arial"/>
          <w:color w:val="221F1F"/>
          <w:spacing w:val="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hipótesis.</w:t>
      </w:r>
    </w:p>
    <w:p w14:paraId="4159E2C1" w14:textId="77777777" w:rsidR="00AD1965" w:rsidRPr="0084329B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5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En esta sección se presentan los resultados obtenidos a través de encuestas,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pruebas,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imágenes,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haciendo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breve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descripción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lo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observa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gráficas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aplicó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muestra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trabajó.</w:t>
      </w: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7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E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355CA079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24749993" w14:textId="77777777" w:rsidR="00663524" w:rsidRDefault="00663524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z w:val="24"/>
          <w:szCs w:val="24"/>
        </w:rPr>
      </w:pPr>
    </w:p>
    <w:p w14:paraId="4F90C098" w14:textId="01012853" w:rsidR="00A8297A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análisis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observaciones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permiten</w:t>
      </w:r>
      <w:r w:rsidRPr="0084329B">
        <w:rPr>
          <w:rFonts w:ascii="Arial" w:hAnsi="Arial" w:cs="Arial"/>
          <w:color w:val="221F1F"/>
          <w:spacing w:val="2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llegar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6"/>
          <w:sz w:val="24"/>
          <w:szCs w:val="24"/>
        </w:rPr>
        <w:t xml:space="preserve"> </w:t>
      </w:r>
    </w:p>
    <w:p w14:paraId="58EB3B7F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6E6AFF4E" w14:textId="77777777" w:rsidR="00A8297A" w:rsidRDefault="00A8297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16"/>
          <w:sz w:val="24"/>
          <w:szCs w:val="24"/>
        </w:rPr>
      </w:pPr>
    </w:p>
    <w:p w14:paraId="4159E2CF" w14:textId="14A73A0F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solución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planteamiento del problema que surgió en un inicio cumpliendo con el objetivo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propuesto, permite establecer si las hipótesis fueron aceptadas o no, como se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cumplieron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porqué.</w:t>
      </w:r>
    </w:p>
    <w:p w14:paraId="4159E2D0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Además,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este</w:t>
      </w:r>
      <w:r w:rsidRPr="0084329B">
        <w:rPr>
          <w:rFonts w:ascii="Arial" w:hAnsi="Arial" w:cs="Arial"/>
          <w:color w:val="221F1F"/>
          <w:spacing w:val="2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pueden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perspectivas</w:t>
      </w:r>
      <w:r w:rsidRPr="0084329B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y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recomendaciones</w:t>
      </w:r>
      <w:r w:rsidRPr="0084329B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proyecto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4" w14:textId="77777777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Extensión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máxima: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Una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</w:t>
      </w:r>
    </w:p>
    <w:p w14:paraId="4159E2D5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spacing w:val="-65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Debe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incluir</w:t>
      </w:r>
      <w:r w:rsidRPr="0084329B">
        <w:rPr>
          <w:rFonts w:ascii="Arial" w:hAnsi="Arial" w:cs="Arial"/>
          <w:color w:val="221F1F"/>
          <w:spacing w:val="-13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todas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fuentes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consultadas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para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1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elaboración</w:t>
      </w:r>
      <w:r w:rsidRPr="0084329B">
        <w:rPr>
          <w:rFonts w:ascii="Arial" w:hAnsi="Arial" w:cs="Arial"/>
          <w:color w:val="221F1F"/>
          <w:spacing w:val="-1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del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informe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final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investigación.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citas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bibliográficas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deben</w:t>
      </w:r>
      <w:r w:rsidRPr="0084329B">
        <w:rPr>
          <w:rFonts w:ascii="Arial" w:hAnsi="Arial" w:cs="Arial"/>
          <w:color w:val="221F1F"/>
          <w:spacing w:val="-1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estar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actualizadas</w:t>
      </w:r>
      <w:r w:rsidRPr="0084329B">
        <w:rPr>
          <w:rFonts w:ascii="Arial" w:hAnsi="Arial" w:cs="Arial"/>
          <w:color w:val="221F1F"/>
          <w:spacing w:val="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(con no más de 5 años de antigüedad) y ser de fuentes confiables y verídicas.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</w:p>
    <w:p w14:paraId="4159E2D6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7777777" w:rsidR="005E7805" w:rsidRPr="0043041A" w:rsidRDefault="009546B3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43041A">
        <w:rPr>
          <w:rFonts w:ascii="Arial" w:hAnsi="Arial" w:cs="Arial"/>
          <w:b/>
          <w:color w:val="000000" w:themeColor="text1"/>
          <w:sz w:val="24"/>
        </w:rPr>
        <w:t xml:space="preserve">AGREGAR EL TEXTO CORRESPONDIENTE A CADA TITULO Y DEJAR EL TITULO EN CENTRO </w:t>
      </w: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E28E" w14:textId="77777777" w:rsidR="00B151C5" w:rsidRDefault="00B151C5" w:rsidP="00C10BD0">
      <w:pPr>
        <w:spacing w:after="0" w:line="240" w:lineRule="auto"/>
      </w:pPr>
      <w:r>
        <w:separator/>
      </w:r>
    </w:p>
  </w:endnote>
  <w:endnote w:type="continuationSeparator" w:id="0">
    <w:p w14:paraId="0FC974FF" w14:textId="77777777" w:rsidR="00B151C5" w:rsidRDefault="00B151C5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A658" w14:textId="77777777" w:rsidR="00B151C5" w:rsidRDefault="00B151C5" w:rsidP="00C10BD0">
      <w:pPr>
        <w:spacing w:after="0" w:line="240" w:lineRule="auto"/>
      </w:pPr>
      <w:r>
        <w:separator/>
      </w:r>
    </w:p>
  </w:footnote>
  <w:footnote w:type="continuationSeparator" w:id="0">
    <w:p w14:paraId="1FDF8CD4" w14:textId="77777777" w:rsidR="00B151C5" w:rsidRDefault="00B151C5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E2E6" w14:textId="6DE99CC9" w:rsidR="005E7805" w:rsidRDefault="00663524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30B39F" wp14:editId="44BD4D37">
          <wp:simplePos x="0" y="0"/>
          <wp:positionH relativeFrom="column">
            <wp:posOffset>-249555</wp:posOffset>
          </wp:positionH>
          <wp:positionV relativeFrom="paragraph">
            <wp:posOffset>-381635</wp:posOffset>
          </wp:positionV>
          <wp:extent cx="975360" cy="975360"/>
          <wp:effectExtent l="0" t="0" r="0" b="0"/>
          <wp:wrapNone/>
          <wp:docPr id="197596739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468859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85" cy="97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4D44"/>
    <w:multiLevelType w:val="multilevel"/>
    <w:tmpl w:val="EB2A299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91202">
    <w:abstractNumId w:val="1"/>
  </w:num>
  <w:num w:numId="2" w16cid:durableId="246886972">
    <w:abstractNumId w:val="2"/>
  </w:num>
  <w:num w:numId="3" w16cid:durableId="632294533">
    <w:abstractNumId w:val="0"/>
    <w:lvlOverride w:ilvl="0">
      <w:startOverride w:val="1"/>
    </w:lvlOverride>
  </w:num>
  <w:num w:numId="4" w16cid:durableId="61414349">
    <w:abstractNumId w:val="0"/>
    <w:lvlOverride w:ilvl="0">
      <w:startOverride w:val="2"/>
    </w:lvlOverride>
  </w:num>
  <w:num w:numId="5" w16cid:durableId="2083747061">
    <w:abstractNumId w:val="0"/>
    <w:lvlOverride w:ilvl="0">
      <w:startOverride w:val="3"/>
    </w:lvlOverride>
  </w:num>
  <w:num w:numId="6" w16cid:durableId="828327672">
    <w:abstractNumId w:val="0"/>
    <w:lvlOverride w:ilvl="0">
      <w:startOverride w:val="4"/>
    </w:lvlOverride>
  </w:num>
  <w:num w:numId="7" w16cid:durableId="570236263">
    <w:abstractNumId w:val="0"/>
    <w:lvlOverride w:ilvl="0">
      <w:startOverride w:val="5"/>
    </w:lvlOverride>
  </w:num>
  <w:num w:numId="8" w16cid:durableId="1359938876">
    <w:abstractNumId w:val="0"/>
    <w:lvlOverride w:ilvl="0">
      <w:startOverride w:val="6"/>
    </w:lvlOverride>
  </w:num>
  <w:num w:numId="9" w16cid:durableId="484129875">
    <w:abstractNumId w:val="0"/>
    <w:lvlOverride w:ilvl="0">
      <w:startOverride w:val="7"/>
    </w:lvlOverride>
  </w:num>
  <w:num w:numId="10" w16cid:durableId="1222711447">
    <w:abstractNumId w:val="0"/>
    <w:lvlOverride w:ilvl="0">
      <w:startOverride w:val="8"/>
    </w:lvlOverride>
  </w:num>
  <w:num w:numId="11" w16cid:durableId="963390130">
    <w:abstractNumId w:val="0"/>
    <w:lvlOverride w:ilvl="0">
      <w:startOverride w:val="9"/>
    </w:lvlOverride>
  </w:num>
  <w:num w:numId="12" w16cid:durableId="349646392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5F91"/>
    <w:rsid w:val="00052913"/>
    <w:rsid w:val="00053AE9"/>
    <w:rsid w:val="000C728A"/>
    <w:rsid w:val="00126610"/>
    <w:rsid w:val="0018433F"/>
    <w:rsid w:val="001A246D"/>
    <w:rsid w:val="0028316B"/>
    <w:rsid w:val="00400A11"/>
    <w:rsid w:val="0043041A"/>
    <w:rsid w:val="004B7C5F"/>
    <w:rsid w:val="005C67A3"/>
    <w:rsid w:val="005E7805"/>
    <w:rsid w:val="00663524"/>
    <w:rsid w:val="007024A1"/>
    <w:rsid w:val="007865E4"/>
    <w:rsid w:val="007A3BCE"/>
    <w:rsid w:val="0084329B"/>
    <w:rsid w:val="008C474F"/>
    <w:rsid w:val="008D77F1"/>
    <w:rsid w:val="009546B3"/>
    <w:rsid w:val="00961171"/>
    <w:rsid w:val="0097060F"/>
    <w:rsid w:val="009F2547"/>
    <w:rsid w:val="00A1054C"/>
    <w:rsid w:val="00A666B0"/>
    <w:rsid w:val="00A8297A"/>
    <w:rsid w:val="00AD1965"/>
    <w:rsid w:val="00B151C5"/>
    <w:rsid w:val="00B32D3F"/>
    <w:rsid w:val="00B7548A"/>
    <w:rsid w:val="00BB2114"/>
    <w:rsid w:val="00C10BD0"/>
    <w:rsid w:val="00C12C4D"/>
    <w:rsid w:val="00C22B2C"/>
    <w:rsid w:val="00C45954"/>
    <w:rsid w:val="00CB58D9"/>
    <w:rsid w:val="00CE003A"/>
    <w:rsid w:val="00DD1DA4"/>
    <w:rsid w:val="00DD5418"/>
    <w:rsid w:val="00E16C03"/>
    <w:rsid w:val="00F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8B95D4EA-AD16-49CA-ACA7-D8E08FDC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97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7060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A3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sca_esv=d915882ffb3cd600&amp;cs=0&amp;sxsrf=AE3TifPbicyPrjxjQ4xajMST1cCobITOvQ%3A1761236474822&amp;q=Tritanop%C3%ADa&amp;sa=X&amp;ved=2ahUKEwihs46T3bqQAxXzLtAFHaLlGWYQxccNegQIDRAB&amp;mstk=AUtExfARSNwbwY9I3vazFPb_SUb7eIQYaCfosqBBdBXspgr5gc8nfyGg7OjuOMy6yX2J5yKfxuIXB1YjMX_2G6LnVVQj_m1uN8MrlJN8eoYF9KHSp4j2qky_zMAjoAvCQUE9NjRlYVDyJmDL9U2EKdFNgrJrWw4jG2aGPp2AT6owATWcszgg9OYNh-hvmCmEMW9Du8eNxpKfFka7JK7X0qOMhecs8BnvS2U7E-aFw4L_taQDuiXiDlvVvrIYDghTcdxHfuR0jx2Brudj0dzBnvtEPDHFvxwQEjId8UIVYRC0fzNfLBX_Wmqr2TPJmKNDT29rdeaLbOlRJov8ffHKljKW6yVu6MWuLEYgsHAnnPoie6CS3FGWIXyIHlCzI9TKna2WHip6JxwWuXBMGKiNKANoig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sca_esv=d915882ffb3cd600&amp;cs=0&amp;sxsrf=AE3TifPbicyPrjxjQ4xajMST1cCobITOvQ%3A1761236474822&amp;q=Protanop%C3%ADa&amp;sa=X&amp;ved=2ahUKEwihs46T3bqQAxXzLtAFHaLlGWYQxccNegQICRAB&amp;mstk=AUtExfARSNwbwY9I3vazFPb_SUb7eIQYaCfosqBBdBXspgr5gc8nfyGg7OjuOMy6yX2J5yKfxuIXB1YjMX_2G6LnVVQj_m1uN8MrlJN8eoYF9KHSp4j2qky_zMAjoAvCQUE9NjRlYVDyJmDL9U2EKdFNgrJrWw4jG2aGPp2AT6owATWcszgg9OYNh-hvmCmEMW9Du8eNxpKfFka7JK7X0qOMhecs8BnvS2U7E-aFw4L_taQDuiXiDlvVvrIYDghTcdxHfuR0jx2Brudj0dzBnvtEPDHFvxwQEjId8UIVYRC0fzNfLBX_Wmqr2TPJmKNDT29rdeaLbOlRJov8ffHKljKW6yVu6MWuLEYgsHAnnPoie6CS3FGWIXyIHlCzI9TKna2WHip6JxwWuXBMGKiNKANoig&amp;csui=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ca_esv=d915882ffb3cd600&amp;cs=0&amp;sxsrf=AE3TifPbicyPrjxjQ4xajMST1cCobITOvQ%3A1761236474822&amp;q=Deuteranop%C3%ADa&amp;sa=X&amp;ved=2ahUKEwihs46T3bqQAxXzLtAFHaLlGWYQxccNegQIBxAB&amp;mstk=AUtExfARSNwbwY9I3vazFPb_SUb7eIQYaCfosqBBdBXspgr5gc8nfyGg7OjuOMy6yX2J5yKfxuIXB1YjMX_2G6LnVVQj_m1uN8MrlJN8eoYF9KHSp4j2qky_zMAjoAvCQUE9NjRlYVDyJmDL9U2EKdFNgrJrWw4jG2aGPp2AT6owATWcszgg9OYNh-hvmCmEMW9Du8eNxpKfFka7JK7X0qOMhecs8BnvS2U7E-aFw4L_taQDuiXiDlvVvrIYDghTcdxHfuR0jx2Brudj0dzBnvtEPDHFvxwQEjId8UIVYRC0fzNfLBX_Wmqr2TPJmKNDT29rdeaLbOlRJov8ffHKljKW6yVu6MWuLEYgsHAnnPoie6CS3FGWIXyIHlCzI9TKna2WHip6JxwWuXBMGKiNKANoig&amp;csui=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oogle.com/search?sca_esv=d915882ffb3cd600&amp;cs=0&amp;sxsrf=AE3TifPbicyPrjxjQ4xajMST1cCobITOvQ%3A1761236474822&amp;q=Acromatopsia&amp;sa=X&amp;ved=2ahUKEwihs46T3bqQAxXzLtAFHaLlGWYQxccNegQICxAB&amp;mstk=AUtExfARSNwbwY9I3vazFPb_SUb7eIQYaCfosqBBdBXspgr5gc8nfyGg7OjuOMy6yX2J5yKfxuIXB1YjMX_2G6LnVVQj_m1uN8MrlJN8eoYF9KHSp4j2qky_zMAjoAvCQUE9NjRlYVDyJmDL9U2EKdFNgrJrWw4jG2aGPp2AT6owATWcszgg9OYNh-hvmCmEMW9Du8eNxpKfFka7JK7X0qOMhecs8BnvS2U7E-aFw4L_taQDuiXiDlvVvrIYDghTcdxHfuR0jx2Brudj0dzBnvtEPDHFvxwQEjId8UIVYRC0fzNfLBX_Wmqr2TPJmKNDT29rdeaLbOlRJov8ffHKljKW6yVu6MWuLEYgsHAnnPoie6CS3FGWIXyIHlCzI9TKna2WHip6JxwWuXBMGKiNKANoig&amp;csui=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1739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JOSE ANGEL DAGNINO</cp:lastModifiedBy>
  <cp:revision>1</cp:revision>
  <dcterms:created xsi:type="dcterms:W3CDTF">2025-10-23T16:34:00Z</dcterms:created>
  <dcterms:modified xsi:type="dcterms:W3CDTF">2025-10-30T16:08:00Z</dcterms:modified>
</cp:coreProperties>
</file>