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4A85CF85" w:rsidR="00C10BD0" w:rsidRDefault="00D12B25">
      <w:r>
        <w:rPr>
          <w:noProof/>
        </w:rPr>
        <w:drawing>
          <wp:anchor distT="0" distB="0" distL="114300" distR="114300" simplePos="0" relativeHeight="251664384" behindDoc="1" locked="0" layoutInCell="1" allowOverlap="1" wp14:anchorId="0A7709D8" wp14:editId="13C165DC">
            <wp:simplePos x="0" y="0"/>
            <wp:positionH relativeFrom="margin">
              <wp:posOffset>0</wp:posOffset>
            </wp:positionH>
            <wp:positionV relativeFrom="paragraph">
              <wp:posOffset>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4222A7C3" w:rsidR="00C10BD0" w:rsidRDefault="00C10BD0"/>
    <w:p w14:paraId="4159E24C" w14:textId="7D95AD4D" w:rsidR="00C10BD0" w:rsidRDefault="00C10BD0"/>
    <w:p w14:paraId="2936F63D" w14:textId="0D6B81F5" w:rsidR="006A786C" w:rsidRDefault="006A786C">
      <w:pPr>
        <w:rPr>
          <w:rFonts w:ascii="Arial" w:hAnsi="Arial" w:cs="Arial"/>
          <w:noProof/>
          <w:sz w:val="40"/>
          <w:szCs w:val="40"/>
        </w:rPr>
      </w:pPr>
    </w:p>
    <w:p w14:paraId="2E5B2AFE" w14:textId="7661079B" w:rsidR="006A786C" w:rsidRDefault="006A786C">
      <w:pPr>
        <w:rPr>
          <w:rFonts w:ascii="Arial" w:hAnsi="Arial" w:cs="Arial"/>
          <w:noProof/>
          <w:sz w:val="40"/>
          <w:szCs w:val="40"/>
        </w:rPr>
      </w:pPr>
      <w:r>
        <w:rPr>
          <w:rFonts w:ascii="Arial" w:hAnsi="Arial" w:cs="Arial"/>
          <w:noProof/>
          <w:sz w:val="40"/>
          <w:szCs w:val="40"/>
        </w:rPr>
        <w:drawing>
          <wp:anchor distT="0" distB="0" distL="114300" distR="114300" simplePos="0" relativeHeight="251662336" behindDoc="0" locked="0" layoutInCell="1" allowOverlap="1" wp14:anchorId="158519F6" wp14:editId="280F260B">
            <wp:simplePos x="0" y="0"/>
            <wp:positionH relativeFrom="margin">
              <wp:posOffset>1745615</wp:posOffset>
            </wp:positionH>
            <wp:positionV relativeFrom="margin">
              <wp:posOffset>1549400</wp:posOffset>
            </wp:positionV>
            <wp:extent cx="2285493" cy="1659548"/>
            <wp:effectExtent l="0" t="0" r="635" b="0"/>
            <wp:wrapSquare wrapText="bothSides"/>
            <wp:docPr id="1665314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14897" name="Imagen 1665314897"/>
                    <pic:cNvPicPr/>
                  </pic:nvPicPr>
                  <pic:blipFill rotWithShape="1">
                    <a:blip r:embed="rId9">
                      <a:extLst>
                        <a:ext uri="{28A0092B-C50C-407E-A947-70E740481C1C}">
                          <a14:useLocalDpi xmlns:a14="http://schemas.microsoft.com/office/drawing/2010/main" val="0"/>
                        </a:ext>
                      </a:extLst>
                    </a:blip>
                    <a:srcRect l="-308" t="13459" r="308" b="14373"/>
                    <a:stretch/>
                  </pic:blipFill>
                  <pic:spPr bwMode="auto">
                    <a:xfrm>
                      <a:off x="0" y="0"/>
                      <a:ext cx="2285493" cy="1659548"/>
                    </a:xfrm>
                    <a:prstGeom prst="rect">
                      <a:avLst/>
                    </a:prstGeom>
                    <a:ln>
                      <a:noFill/>
                    </a:ln>
                    <a:extLst>
                      <a:ext uri="{53640926-AAD7-44D8-BBD7-CCE9431645EC}">
                        <a14:shadowObscured xmlns:a14="http://schemas.microsoft.com/office/drawing/2010/main"/>
                      </a:ext>
                    </a:extLst>
                  </pic:spPr>
                </pic:pic>
              </a:graphicData>
            </a:graphic>
          </wp:anchor>
        </w:drawing>
      </w:r>
    </w:p>
    <w:p w14:paraId="4159E24D" w14:textId="7130C0CA" w:rsidR="00C10BD0" w:rsidRDefault="00C10BD0"/>
    <w:p w14:paraId="4159E24E" w14:textId="77777777" w:rsidR="00C10BD0" w:rsidRDefault="00C10BD0"/>
    <w:p w14:paraId="4159E24F" w14:textId="0168F8F2" w:rsidR="00C10BD0" w:rsidRDefault="00C10BD0"/>
    <w:p w14:paraId="2CDAFAEC" w14:textId="77777777" w:rsidR="006A786C" w:rsidRDefault="006A786C"/>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8" w14:textId="104DB939" w:rsidR="00C10BD0" w:rsidRDefault="006A786C" w:rsidP="00C10BD0">
      <w:pPr>
        <w:jc w:val="center"/>
        <w:rPr>
          <w:rFonts w:ascii="Arial" w:hAnsi="Arial" w:cs="Arial"/>
        </w:rPr>
      </w:pPr>
      <w:r>
        <w:rPr>
          <w:rFonts w:ascii="Arial" w:hAnsi="Arial" w:cs="Arial"/>
          <w:b/>
          <w:color w:val="000000" w:themeColor="text1"/>
        </w:rPr>
        <w:t>Sweet Jess</w:t>
      </w: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4F02A4B4" w:rsidR="00A1054C" w:rsidRPr="000B5F49" w:rsidRDefault="00A1054C" w:rsidP="00A1054C">
      <w:pPr>
        <w:jc w:val="center"/>
        <w:rPr>
          <w:rFonts w:ascii="Arial" w:hAnsi="Arial" w:cs="Arial"/>
          <w:sz w:val="24"/>
        </w:rPr>
      </w:pPr>
      <w:r>
        <w:rPr>
          <w:rFonts w:ascii="Arial" w:hAnsi="Arial" w:cs="Arial"/>
          <w:b/>
          <w:sz w:val="24"/>
        </w:rPr>
        <w:t xml:space="preserve">Nivel: </w:t>
      </w:r>
      <w:r w:rsidR="006A786C">
        <w:rPr>
          <w:rFonts w:ascii="Arial" w:hAnsi="Arial" w:cs="Arial"/>
          <w:sz w:val="24"/>
        </w:rPr>
        <w:t>Prepa</w:t>
      </w:r>
    </w:p>
    <w:p w14:paraId="4159E25E" w14:textId="333423F8"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6A786C">
        <w:rPr>
          <w:rFonts w:ascii="Arial" w:hAnsi="Arial" w:cs="Arial"/>
          <w:b/>
          <w:sz w:val="24"/>
        </w:rPr>
        <w:t xml:space="preserve"> Ana Cristina Gerardo Urquidez.</w:t>
      </w:r>
    </w:p>
    <w:p w14:paraId="4159E25F" w14:textId="36FFCBE1"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6A786C">
        <w:rPr>
          <w:rFonts w:ascii="Arial" w:hAnsi="Arial" w:cs="Arial"/>
          <w:b/>
          <w:sz w:val="24"/>
        </w:rPr>
        <w:t>Arely Soberanes Ahumada.</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lastRenderedPageBreak/>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6" w14:textId="4991F9BE" w:rsidR="0043041A" w:rsidRPr="0084329B" w:rsidRDefault="00E16C03" w:rsidP="00052A17">
      <w:pPr>
        <w:pStyle w:val="Default"/>
        <w:spacing w:beforeLines="40" w:before="96" w:afterLines="40" w:after="96" w:line="23" w:lineRule="atLeast"/>
        <w:ind w:right="96"/>
        <w:jc w:val="center"/>
        <w:rPr>
          <w:b/>
        </w:rPr>
      </w:pPr>
      <w:r w:rsidRPr="0084329B">
        <w:rPr>
          <w:b/>
        </w:rPr>
        <w:t>II. RESUMEN</w:t>
      </w:r>
    </w:p>
    <w:p w14:paraId="4159E28E" w14:textId="7A35AEEA" w:rsidR="00E16C03" w:rsidRPr="0084329B" w:rsidRDefault="00052A17" w:rsidP="00052A17">
      <w:pPr>
        <w:pStyle w:val="Default"/>
        <w:spacing w:beforeLines="40" w:before="96" w:afterLines="40" w:after="96" w:line="23" w:lineRule="atLeast"/>
        <w:rPr>
          <w:b/>
        </w:rPr>
      </w:pPr>
      <w:r w:rsidRPr="00052A17">
        <w:t>Es</w:t>
      </w:r>
      <w:r w:rsidR="00744F42">
        <w:t xml:space="preserve"> un t</w:t>
      </w:r>
      <w:r w:rsidRPr="00052A17">
        <w:t xml:space="preserve">ónico </w:t>
      </w:r>
      <w:r w:rsidR="00744F42">
        <w:t xml:space="preserve">que </w:t>
      </w:r>
      <w:r w:rsidRPr="00052A17">
        <w:t>está hecho con clavo de olor, agua de rosas y extracto de manzanilla. Sirve para hidratar y calmar la piel, aprovechando las propiedades aromáticas del clavo, el poder refrescante del agua de rosas y la suavidad de la manzanilla.</w:t>
      </w: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22C52B70" w14:textId="2FBF6211" w:rsidR="006A786C" w:rsidRPr="006A786C" w:rsidRDefault="006A786C" w:rsidP="00D12B25">
      <w:pPr>
        <w:contextualSpacing/>
        <w:jc w:val="both"/>
        <w:rPr>
          <w:rFonts w:ascii="Arial" w:hAnsi="Arial" w:cs="Arial"/>
          <w:noProof/>
          <w:sz w:val="24"/>
          <w:szCs w:val="24"/>
        </w:rPr>
      </w:pPr>
      <w:r>
        <w:rPr>
          <w:rFonts w:ascii="Arial" w:hAnsi="Arial" w:cs="Arial"/>
          <w:noProof/>
          <w:sz w:val="24"/>
          <w:szCs w:val="24"/>
        </w:rPr>
        <w:t>1.</w:t>
      </w:r>
      <w:r w:rsidRPr="006A786C">
        <w:rPr>
          <w:rFonts w:ascii="Arial" w:hAnsi="Arial" w:cs="Arial"/>
          <w:noProof/>
          <w:sz w:val="24"/>
          <w:szCs w:val="24"/>
        </w:rPr>
        <w:t>Este proyecto se enfoca aen la investigación y desarrollo de un tónico hidratante que contenga ácido hialuronico de bajo peso molecular</w:t>
      </w:r>
    </w:p>
    <w:p w14:paraId="01202FB3" w14:textId="41BA67BE" w:rsidR="006A786C" w:rsidRPr="006A786C" w:rsidRDefault="006A786C" w:rsidP="00D12B25">
      <w:pPr>
        <w:contextualSpacing/>
        <w:jc w:val="both"/>
        <w:rPr>
          <w:rFonts w:ascii="Arial" w:hAnsi="Arial" w:cs="Arial"/>
          <w:noProof/>
          <w:sz w:val="24"/>
          <w:szCs w:val="24"/>
        </w:rPr>
      </w:pPr>
      <w:r>
        <w:rPr>
          <w:rFonts w:ascii="Arial" w:hAnsi="Arial" w:cs="Arial"/>
          <w:noProof/>
          <w:sz w:val="24"/>
          <w:szCs w:val="24"/>
        </w:rPr>
        <w:t>2.</w:t>
      </w:r>
      <w:r w:rsidRPr="006A786C">
        <w:rPr>
          <w:rFonts w:ascii="Arial" w:hAnsi="Arial" w:cs="Arial"/>
          <w:noProof/>
          <w:sz w:val="24"/>
          <w:szCs w:val="24"/>
        </w:rPr>
        <w:t>En este proyecto, se investigan extractos botánicos con propiedades hidratántes, como, aloe vera, calendula, o té verde. La clave es seleccionar ingredientes naturales que no solo hidraten la piel, si no que tambien proporcionen nutrientes esenciales y antioxidantes.</w:t>
      </w:r>
    </w:p>
    <w:p w14:paraId="4AD2887E" w14:textId="53109044" w:rsidR="006A786C" w:rsidRPr="006A786C" w:rsidRDefault="006A786C" w:rsidP="00D12B25">
      <w:pPr>
        <w:contextualSpacing/>
        <w:jc w:val="both"/>
        <w:rPr>
          <w:rFonts w:ascii="Arial" w:hAnsi="Arial" w:cs="Arial"/>
          <w:noProof/>
          <w:sz w:val="24"/>
          <w:szCs w:val="24"/>
        </w:rPr>
      </w:pPr>
      <w:r>
        <w:rPr>
          <w:rFonts w:ascii="Arial" w:hAnsi="Arial" w:cs="Arial"/>
          <w:noProof/>
          <w:sz w:val="24"/>
          <w:szCs w:val="24"/>
        </w:rPr>
        <w:t>3.</w:t>
      </w:r>
      <w:r w:rsidRPr="006A786C">
        <w:rPr>
          <w:rFonts w:ascii="Arial" w:hAnsi="Arial" w:cs="Arial"/>
          <w:noProof/>
          <w:sz w:val="24"/>
          <w:szCs w:val="24"/>
        </w:rPr>
        <w:t>Este proyecto se centra en la aplicación de tecnolgías como de microencapsulación para mejorar la eficacia del tónico hidratante. Los ingredientes activos como la glicerína o extractos botánicos, se encapsulan en microesferas que permiten una liberación gradual y sostenida.</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C42613B" w14:textId="77777777" w:rsidR="00BC4E0C" w:rsidRDefault="00BC4E0C" w:rsidP="00D12B25">
      <w:pPr>
        <w:jc w:val="both"/>
        <w:rPr>
          <w:rFonts w:ascii="Arial" w:hAnsi="Arial" w:cs="Arial"/>
          <w:noProof/>
          <w:sz w:val="24"/>
          <w:szCs w:val="24"/>
        </w:rPr>
      </w:pPr>
      <w:r>
        <w:rPr>
          <w:rFonts w:ascii="Arial" w:hAnsi="Arial" w:cs="Arial"/>
          <w:noProof/>
          <w:sz w:val="24"/>
          <w:szCs w:val="24"/>
        </w:rPr>
        <w:t>El proyecto tiene la finalidad de ayudar a las personas que no puedan utilizar químicos o que prefieran utilizar productos naturales.</w:t>
      </w:r>
    </w:p>
    <w:p w14:paraId="2998FA1D" w14:textId="77777777" w:rsidR="00BC4E0C" w:rsidRDefault="00BC4E0C" w:rsidP="00D12B25">
      <w:pPr>
        <w:jc w:val="both"/>
        <w:rPr>
          <w:rFonts w:ascii="Arial" w:hAnsi="Arial" w:cs="Arial"/>
          <w:noProof/>
          <w:sz w:val="24"/>
          <w:szCs w:val="24"/>
        </w:rPr>
      </w:pPr>
      <w:r>
        <w:rPr>
          <w:rFonts w:ascii="Arial" w:hAnsi="Arial" w:cs="Arial"/>
          <w:noProof/>
          <w:sz w:val="24"/>
          <w:szCs w:val="24"/>
        </w:rPr>
        <w:t>Se realizará un tónico hidratante con efecto botox, relaja la cara y la prepara para antes del maquillaje, y tambien sirve para después del maquillaje, debe estar a una temperatura fría para que funcione de mejor manera</w:t>
      </w:r>
    </w:p>
    <w:p w14:paraId="6CBFF0AA" w14:textId="77777777" w:rsidR="00BC4E0C" w:rsidRDefault="00BC4E0C" w:rsidP="00D12B25">
      <w:pPr>
        <w:pStyle w:val="Prrafodelista"/>
        <w:widowControl/>
        <w:numPr>
          <w:ilvl w:val="0"/>
          <w:numId w:val="4"/>
        </w:numPr>
        <w:autoSpaceDE/>
        <w:autoSpaceDN/>
        <w:spacing w:after="160" w:line="259" w:lineRule="auto"/>
        <w:contextualSpacing/>
        <w:jc w:val="both"/>
        <w:rPr>
          <w:rFonts w:ascii="Arial" w:hAnsi="Arial" w:cs="Arial"/>
          <w:noProof/>
          <w:sz w:val="24"/>
          <w:szCs w:val="24"/>
        </w:rPr>
      </w:pPr>
      <w:r>
        <w:rPr>
          <w:rFonts w:ascii="Arial" w:hAnsi="Arial" w:cs="Arial"/>
          <w:noProof/>
          <w:sz w:val="24"/>
          <w:szCs w:val="24"/>
        </w:rPr>
        <w:t>Será posible realizar un tónico hidratante con beneficios mejor a los ya existentes?</w:t>
      </w:r>
    </w:p>
    <w:p w14:paraId="1A80AA90" w14:textId="77777777" w:rsidR="00BC4E0C" w:rsidRDefault="00BC4E0C" w:rsidP="00D12B25">
      <w:pPr>
        <w:jc w:val="both"/>
        <w:rPr>
          <w:rFonts w:ascii="Arial" w:hAnsi="Arial" w:cs="Arial"/>
          <w:noProof/>
          <w:sz w:val="24"/>
          <w:szCs w:val="24"/>
        </w:rPr>
      </w:pPr>
      <w:r w:rsidRPr="00F360EA">
        <w:rPr>
          <w:rFonts w:ascii="Arial" w:hAnsi="Arial" w:cs="Arial"/>
          <w:noProof/>
          <w:sz w:val="24"/>
          <w:szCs w:val="24"/>
        </w:rPr>
        <w:t>Las personas con piel delicada o sensible suelen experimentar reacciones a factores que normalmente no afectan a otras personas.</w:t>
      </w:r>
    </w:p>
    <w:p w14:paraId="551C1314" w14:textId="77777777" w:rsidR="00BC4E0C" w:rsidRDefault="00BC4E0C" w:rsidP="00D12B25">
      <w:pPr>
        <w:jc w:val="both"/>
        <w:rPr>
          <w:rFonts w:ascii="Arial" w:hAnsi="Arial" w:cs="Arial"/>
          <w:noProof/>
          <w:sz w:val="24"/>
          <w:szCs w:val="24"/>
        </w:rPr>
      </w:pPr>
      <w:r>
        <w:rPr>
          <w:rFonts w:ascii="Arial" w:hAnsi="Arial" w:cs="Arial"/>
          <w:noProof/>
          <w:sz w:val="24"/>
          <w:szCs w:val="24"/>
        </w:rPr>
        <w:t>Algunas causas de este tipo de pieles son:</w:t>
      </w:r>
    </w:p>
    <w:p w14:paraId="3114CC05" w14:textId="77777777" w:rsidR="00BC4E0C" w:rsidRDefault="00BC4E0C" w:rsidP="00D12B25">
      <w:pPr>
        <w:jc w:val="both"/>
        <w:rPr>
          <w:rFonts w:ascii="Arial" w:hAnsi="Arial" w:cs="Arial"/>
          <w:noProof/>
          <w:sz w:val="24"/>
          <w:szCs w:val="24"/>
        </w:rPr>
      </w:pPr>
      <w:r>
        <w:rPr>
          <w:rFonts w:ascii="Arial" w:hAnsi="Arial" w:cs="Arial"/>
          <w:noProof/>
          <w:sz w:val="24"/>
          <w:szCs w:val="24"/>
        </w:rPr>
        <w:t>-Genética</w:t>
      </w:r>
    </w:p>
    <w:p w14:paraId="05E3A8EC" w14:textId="77777777" w:rsidR="00BC4E0C" w:rsidRDefault="00BC4E0C" w:rsidP="00D12B25">
      <w:pPr>
        <w:jc w:val="both"/>
        <w:rPr>
          <w:rFonts w:ascii="Arial" w:hAnsi="Arial" w:cs="Arial"/>
          <w:noProof/>
          <w:sz w:val="24"/>
          <w:szCs w:val="24"/>
        </w:rPr>
      </w:pPr>
      <w:r>
        <w:rPr>
          <w:rFonts w:ascii="Arial" w:hAnsi="Arial" w:cs="Arial"/>
          <w:noProof/>
          <w:sz w:val="24"/>
          <w:szCs w:val="24"/>
        </w:rPr>
        <w:t>-Cambios extremos de temperatura</w:t>
      </w:r>
    </w:p>
    <w:p w14:paraId="09D415B1" w14:textId="77777777" w:rsidR="00BC4E0C" w:rsidRDefault="00BC4E0C" w:rsidP="00D12B25">
      <w:pPr>
        <w:jc w:val="both"/>
        <w:rPr>
          <w:rFonts w:ascii="Arial" w:hAnsi="Arial" w:cs="Arial"/>
          <w:noProof/>
          <w:sz w:val="24"/>
          <w:szCs w:val="24"/>
        </w:rPr>
      </w:pPr>
      <w:r>
        <w:rPr>
          <w:rFonts w:ascii="Arial" w:hAnsi="Arial" w:cs="Arial"/>
          <w:noProof/>
          <w:sz w:val="24"/>
          <w:szCs w:val="24"/>
        </w:rPr>
        <w:t>-Estilos de vida (</w:t>
      </w:r>
      <w:hyperlink r:id="rId11" w:tgtFrame="_blank" w:history="1">
        <w:r w:rsidRPr="00BC4E0C">
          <w:rPr>
            <w:rStyle w:val="Hipervnculo"/>
            <w:rFonts w:ascii="Arial" w:hAnsi="Arial" w:cs="Arial"/>
            <w:noProof/>
            <w:color w:val="auto"/>
            <w:sz w:val="24"/>
            <w:szCs w:val="24"/>
            <w:u w:val="none"/>
          </w:rPr>
          <w:t>Estrés y dieta también pueden influir en la sensibilidad de la piel</w:t>
        </w:r>
      </w:hyperlink>
      <w:r w:rsidRPr="00BC4E0C">
        <w:rPr>
          <w:rFonts w:ascii="Arial" w:hAnsi="Arial" w:cs="Arial"/>
          <w:noProof/>
          <w:sz w:val="24"/>
          <w:szCs w:val="24"/>
        </w:rPr>
        <w:t>.)</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239202C0" w14:textId="77777777" w:rsidR="006A786C" w:rsidRDefault="006A786C" w:rsidP="00D12B25">
      <w:pPr>
        <w:jc w:val="both"/>
        <w:rPr>
          <w:rFonts w:ascii="Arial" w:hAnsi="Arial" w:cs="Arial"/>
          <w:noProof/>
          <w:sz w:val="24"/>
          <w:szCs w:val="24"/>
        </w:rPr>
      </w:pPr>
      <w:r>
        <w:rPr>
          <w:rFonts w:ascii="Arial" w:hAnsi="Arial" w:cs="Arial"/>
          <w:noProof/>
          <w:sz w:val="24"/>
          <w:szCs w:val="24"/>
        </w:rPr>
        <w:t>El proyecto va a ser realizado para las personas que no pueden o no quiéren utilizar químicos en su rostro o piel.</w:t>
      </w:r>
    </w:p>
    <w:p w14:paraId="4159E2A3" w14:textId="7A63C2AD" w:rsidR="00E16C03" w:rsidRPr="006A786C" w:rsidRDefault="006A786C" w:rsidP="00D12B25">
      <w:pPr>
        <w:jc w:val="both"/>
        <w:rPr>
          <w:rFonts w:ascii="Arial" w:hAnsi="Arial" w:cs="Arial"/>
          <w:noProof/>
          <w:sz w:val="24"/>
          <w:szCs w:val="24"/>
        </w:rPr>
      </w:pPr>
      <w:r w:rsidRPr="00AD3C5F">
        <w:rPr>
          <w:rFonts w:ascii="Arial" w:hAnsi="Arial" w:cs="Arial"/>
          <w:noProof/>
          <w:sz w:val="24"/>
          <w:szCs w:val="24"/>
        </w:rPr>
        <w:t>Los ingredientes naturales son menos propensos a causar irritación o reacciones alérgicas</w:t>
      </w:r>
      <w:r>
        <w:rPr>
          <w:rFonts w:ascii="Arial" w:hAnsi="Arial" w:cs="Arial"/>
          <w:noProof/>
          <w:sz w:val="24"/>
          <w:szCs w:val="24"/>
        </w:rPr>
        <w:t>, también el u</w:t>
      </w:r>
      <w:r w:rsidRPr="00973FE7">
        <w:rPr>
          <w:rFonts w:ascii="Arial" w:hAnsi="Arial" w:cs="Arial"/>
          <w:noProof/>
          <w:sz w:val="24"/>
          <w:szCs w:val="24"/>
        </w:rPr>
        <w:t>sar ingredientes naturales es más amigable con el medio ambiente</w:t>
      </w:r>
      <w:r>
        <w:rPr>
          <w:rFonts w:ascii="Arial" w:hAnsi="Arial" w:cs="Arial"/>
          <w:noProof/>
          <w:sz w:val="24"/>
          <w:szCs w:val="24"/>
        </w:rPr>
        <w:t>, además que a</w:t>
      </w:r>
      <w:r w:rsidRPr="0035333B">
        <w:rPr>
          <w:rFonts w:ascii="Arial" w:hAnsi="Arial" w:cs="Arial"/>
          <w:noProof/>
          <w:sz w:val="24"/>
          <w:szCs w:val="24"/>
        </w:rPr>
        <w:t xml:space="preserve">yuda a mantener el equilibrio natural del pH de la piel, lo </w:t>
      </w:r>
      <w:r w:rsidRPr="0035333B">
        <w:rPr>
          <w:rFonts w:ascii="Arial" w:hAnsi="Arial" w:cs="Arial"/>
          <w:noProof/>
          <w:sz w:val="24"/>
          <w:szCs w:val="24"/>
        </w:rPr>
        <w:lastRenderedPageBreak/>
        <w:t>que puede prevenir problemas como el acné.</w:t>
      </w:r>
    </w:p>
    <w:p w14:paraId="4159E2A4" w14:textId="77777777" w:rsidR="00E16C03" w:rsidRDefault="00E16C03" w:rsidP="00D12B25">
      <w:pPr>
        <w:pStyle w:val="Default"/>
        <w:spacing w:beforeLines="40" w:before="96" w:afterLines="40" w:after="96" w:line="23" w:lineRule="atLeast"/>
        <w:ind w:right="95"/>
        <w:jc w:val="both"/>
        <w:rPr>
          <w:b/>
        </w:rPr>
      </w:pPr>
      <w:r w:rsidRPr="0084329B">
        <w:rPr>
          <w:b/>
        </w:rPr>
        <w:t>VI. OBJETIVOS</w:t>
      </w:r>
    </w:p>
    <w:p w14:paraId="4159E2A5" w14:textId="5C275FA0" w:rsidR="0043041A" w:rsidRPr="00BC4E0C" w:rsidRDefault="00BC4E0C" w:rsidP="00D12B25">
      <w:pPr>
        <w:pStyle w:val="Default"/>
        <w:spacing w:beforeLines="40" w:before="96" w:afterLines="40" w:after="96" w:line="23" w:lineRule="atLeast"/>
        <w:ind w:right="95"/>
        <w:jc w:val="both"/>
        <w:rPr>
          <w:bCs/>
        </w:rPr>
      </w:pPr>
      <w:r w:rsidRPr="00BC4E0C">
        <w:rPr>
          <w:bCs/>
        </w:rPr>
        <w:t xml:space="preserve">General… </w:t>
      </w:r>
    </w:p>
    <w:p w14:paraId="1F420CCF" w14:textId="77777777" w:rsidR="006A786C" w:rsidRDefault="006A786C" w:rsidP="00D12B25">
      <w:pPr>
        <w:jc w:val="both"/>
        <w:rPr>
          <w:rFonts w:ascii="Arial" w:hAnsi="Arial" w:cs="Arial"/>
          <w:noProof/>
          <w:sz w:val="24"/>
          <w:szCs w:val="24"/>
        </w:rPr>
      </w:pPr>
      <w:r>
        <w:rPr>
          <w:rFonts w:ascii="Arial" w:hAnsi="Arial" w:cs="Arial"/>
          <w:noProof/>
          <w:sz w:val="24"/>
          <w:szCs w:val="24"/>
        </w:rPr>
        <w:t>Lo que se pretende alcanzar principalmente es que la gente sienta que su piél es sana para asi tener mas seguridad en si mismxs. Tambien ayudar a la inclusión de pieles, porque muchas marcas no la tienen, o no la implementan y solo hacen productos para pieles mixtas o secas.</w:t>
      </w:r>
    </w:p>
    <w:p w14:paraId="4159E2C1" w14:textId="6024BF4D" w:rsidR="00AD1965" w:rsidRDefault="00BC4E0C" w:rsidP="00D12B25">
      <w:pPr>
        <w:jc w:val="both"/>
        <w:rPr>
          <w:rFonts w:ascii="Arial" w:hAnsi="Arial" w:cs="Arial"/>
          <w:noProof/>
          <w:sz w:val="24"/>
          <w:szCs w:val="24"/>
        </w:rPr>
      </w:pPr>
      <w:r>
        <w:rPr>
          <w:rFonts w:ascii="Arial" w:hAnsi="Arial" w:cs="Arial"/>
          <w:noProof/>
          <w:sz w:val="24"/>
          <w:szCs w:val="24"/>
        </w:rPr>
        <w:t>Especifico…</w:t>
      </w:r>
    </w:p>
    <w:p w14:paraId="774D1F07" w14:textId="77777777" w:rsidR="00BC4E0C" w:rsidRPr="00876094" w:rsidRDefault="00BC4E0C" w:rsidP="00D12B25">
      <w:pPr>
        <w:jc w:val="both"/>
        <w:rPr>
          <w:rFonts w:ascii="Arial" w:hAnsi="Arial" w:cs="Arial"/>
          <w:noProof/>
          <w:sz w:val="24"/>
          <w:szCs w:val="24"/>
        </w:rPr>
      </w:pPr>
      <w:r>
        <w:rPr>
          <w:rFonts w:ascii="Arial" w:hAnsi="Arial" w:cs="Arial"/>
          <w:noProof/>
          <w:sz w:val="24"/>
          <w:szCs w:val="24"/>
        </w:rPr>
        <w:t xml:space="preserve">Hacer </w:t>
      </w:r>
      <w:r w:rsidRPr="00876094">
        <w:rPr>
          <w:rFonts w:ascii="Arial" w:hAnsi="Arial" w:cs="Arial"/>
          <w:noProof/>
          <w:sz w:val="24"/>
          <w:szCs w:val="24"/>
        </w:rPr>
        <w:t>un tónico hidratante casero que aproveche las propiedades calmantes y refrescantes del clavo de olor, el agua de rosas y el extracto de manzanilla, para proporcionar una hidratación profunda y natural a la piel.</w:t>
      </w:r>
      <w:r>
        <w:rPr>
          <w:rFonts w:ascii="Arial" w:hAnsi="Arial" w:cs="Arial"/>
          <w:noProof/>
          <w:sz w:val="24"/>
          <w:szCs w:val="24"/>
        </w:rPr>
        <w:t xml:space="preserve"> </w:t>
      </w:r>
      <w:r w:rsidRPr="00FF1DB2">
        <w:rPr>
          <w:rFonts w:ascii="Arial" w:hAnsi="Arial" w:cs="Arial"/>
          <w:noProof/>
          <w:sz w:val="24"/>
          <w:szCs w:val="24"/>
        </w:rPr>
        <w:t>Este tónico hidratante casero es una excelente manera de aprovechar los beneficios naturales de estos ingredientes para mantener tu piel hidratada, calmada y fresca. Además, es fácil de hacer y económico.</w:t>
      </w:r>
    </w:p>
    <w:p w14:paraId="32295921" w14:textId="77777777" w:rsidR="00BC4E0C" w:rsidRPr="00BC4E0C" w:rsidRDefault="00BC4E0C" w:rsidP="00D12B25">
      <w:pPr>
        <w:jc w:val="both"/>
        <w:rPr>
          <w:rFonts w:ascii="Arial" w:hAnsi="Arial" w:cs="Arial"/>
          <w:noProof/>
          <w:sz w:val="24"/>
          <w:szCs w:val="24"/>
        </w:rPr>
      </w:pPr>
    </w:p>
    <w:p w14:paraId="4159E2C3" w14:textId="7C95C846" w:rsidR="0043041A" w:rsidRPr="0084329B" w:rsidRDefault="00AD1965" w:rsidP="00D12B25">
      <w:pPr>
        <w:pStyle w:val="Default"/>
        <w:spacing w:beforeLines="40" w:before="96" w:afterLines="40" w:after="96" w:line="23" w:lineRule="atLeast"/>
        <w:jc w:val="both"/>
        <w:rPr>
          <w:b/>
        </w:rPr>
      </w:pPr>
      <w:r w:rsidRPr="0084329B">
        <w:rPr>
          <w:b/>
        </w:rPr>
        <w:t>X.RESULTADOS</w:t>
      </w:r>
    </w:p>
    <w:p w14:paraId="614C4733" w14:textId="19311A2C"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Tónico facial:</w:t>
      </w:r>
      <w:r>
        <w:rPr>
          <w:rFonts w:eastAsia="Arial MT"/>
          <w:color w:val="221F1F"/>
          <w:w w:val="105"/>
          <w:lang w:val="es-ES"/>
        </w:rPr>
        <w:t xml:space="preserve"> </w:t>
      </w:r>
      <w:r w:rsidRPr="00E15E1A">
        <w:rPr>
          <w:rFonts w:eastAsia="Arial MT"/>
          <w:color w:val="221F1F"/>
          <w:w w:val="105"/>
          <w:lang w:val="es-ES"/>
        </w:rPr>
        <w:t>hecho con agua de rosas, clavo de olor y manzanilla.</w:t>
      </w:r>
    </w:p>
    <w:p w14:paraId="46545F65"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Resultados en 10 personas:</w:t>
      </w:r>
    </w:p>
    <w:p w14:paraId="2DDC86CD" w14:textId="2FF8C5A5"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Hidratación:</w:t>
      </w:r>
      <w:r>
        <w:rPr>
          <w:rFonts w:eastAsia="Arial MT"/>
          <w:color w:val="221F1F"/>
          <w:w w:val="105"/>
          <w:lang w:val="es-ES"/>
        </w:rPr>
        <w:t xml:space="preserve"> </w:t>
      </w:r>
      <w:r w:rsidRPr="00E15E1A">
        <w:rPr>
          <w:rFonts w:eastAsia="Arial MT"/>
          <w:color w:val="221F1F"/>
          <w:w w:val="105"/>
          <w:lang w:val="es-ES"/>
        </w:rPr>
        <w:t>Todos sintieron su piel más hidratada.</w:t>
      </w:r>
    </w:p>
    <w:p w14:paraId="002C298A" w14:textId="3A006C86"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Irritación: La</w:t>
      </w:r>
      <w:r w:rsidRPr="00E15E1A">
        <w:rPr>
          <w:rFonts w:eastAsia="Arial MT"/>
          <w:color w:val="221F1F"/>
          <w:w w:val="105"/>
          <w:lang w:val="es-ES"/>
        </w:rPr>
        <w:t xml:space="preserve"> mayoría vio menos irritación y enrojecimiento.</w:t>
      </w:r>
    </w:p>
    <w:p w14:paraId="3942360D" w14:textId="3D501EE8"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Textura:</w:t>
      </w:r>
      <w:r>
        <w:rPr>
          <w:rFonts w:eastAsia="Arial MT"/>
          <w:color w:val="221F1F"/>
          <w:w w:val="105"/>
          <w:lang w:val="es-ES"/>
        </w:rPr>
        <w:t xml:space="preserve"> </w:t>
      </w:r>
      <w:r w:rsidRPr="00E15E1A">
        <w:rPr>
          <w:rFonts w:eastAsia="Arial MT"/>
          <w:color w:val="221F1F"/>
          <w:w w:val="105"/>
          <w:lang w:val="es-ES"/>
        </w:rPr>
        <w:t>Muchos notaron su piel más suave.</w:t>
      </w:r>
    </w:p>
    <w:p w14:paraId="3C205CED" w14:textId="45BE7609"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Aroma:</w:t>
      </w:r>
      <w:r>
        <w:rPr>
          <w:rFonts w:eastAsia="Arial MT"/>
          <w:color w:val="221F1F"/>
          <w:w w:val="105"/>
          <w:lang w:val="es-ES"/>
        </w:rPr>
        <w:t xml:space="preserve"> </w:t>
      </w:r>
      <w:r w:rsidRPr="00E15E1A">
        <w:rPr>
          <w:rFonts w:eastAsia="Arial MT"/>
          <w:color w:val="221F1F"/>
          <w:w w:val="105"/>
          <w:lang w:val="es-ES"/>
        </w:rPr>
        <w:t>Todos disfrutaron del aroma fresco.</w:t>
      </w:r>
    </w:p>
    <w:p w14:paraId="4099CDE8" w14:textId="36C3033F"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Absorción:</w:t>
      </w:r>
      <w:r>
        <w:rPr>
          <w:rFonts w:eastAsia="Arial MT"/>
          <w:color w:val="221F1F"/>
          <w:w w:val="105"/>
          <w:lang w:val="es-ES"/>
        </w:rPr>
        <w:t xml:space="preserve"> </w:t>
      </w:r>
      <w:r w:rsidRPr="00E15E1A">
        <w:rPr>
          <w:rFonts w:eastAsia="Arial MT"/>
          <w:color w:val="221F1F"/>
          <w:w w:val="105"/>
          <w:lang w:val="es-ES"/>
        </w:rPr>
        <w:t>Todos dijeron que se absorbía rápido y sin dejar la piel grasosa.</w:t>
      </w:r>
    </w:p>
    <w:p w14:paraId="474E3684" w14:textId="6E1ED042"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Calma:</w:t>
      </w:r>
      <w:r>
        <w:rPr>
          <w:rFonts w:eastAsia="Arial MT"/>
          <w:color w:val="221F1F"/>
          <w:w w:val="105"/>
          <w:lang w:val="es-ES"/>
        </w:rPr>
        <w:t xml:space="preserve"> </w:t>
      </w:r>
      <w:r w:rsidRPr="00E15E1A">
        <w:rPr>
          <w:rFonts w:eastAsia="Arial MT"/>
          <w:color w:val="221F1F"/>
          <w:w w:val="105"/>
          <w:lang w:val="es-ES"/>
        </w:rPr>
        <w:t>Casi todos sintieron la piel más calmada.</w:t>
      </w:r>
    </w:p>
    <w:p w14:paraId="1E8E4809"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Resumen de la Estadística:</w:t>
      </w:r>
    </w:p>
    <w:p w14:paraId="536E5231"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-Mejor hidratación:100%</w:t>
      </w:r>
    </w:p>
    <w:p w14:paraId="4A54023C"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-Menos irritación:90%</w:t>
      </w:r>
    </w:p>
    <w:p w14:paraId="13E688DF"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-Piel más suave:80%</w:t>
      </w:r>
    </w:p>
    <w:p w14:paraId="0E1D9B05"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-Aroma agradable:100%</w:t>
      </w:r>
    </w:p>
    <w:p w14:paraId="20D0D7A6" w14:textId="77777777" w:rsidR="00E15E1A" w:rsidRPr="00E15E1A" w:rsidRDefault="00E15E1A" w:rsidP="00E15E1A">
      <w:pPr>
        <w:pStyle w:val="Default"/>
        <w:spacing w:beforeLines="40" w:before="96" w:afterLines="40" w:after="96" w:line="23" w:lineRule="atLeast"/>
        <w:jc w:val="both"/>
        <w:rPr>
          <w:rFonts w:eastAsia="Arial MT"/>
          <w:color w:val="221F1F"/>
          <w:w w:val="105"/>
          <w:lang w:val="es-ES"/>
        </w:rPr>
      </w:pPr>
      <w:r w:rsidRPr="00E15E1A">
        <w:rPr>
          <w:rFonts w:eastAsia="Arial MT"/>
          <w:color w:val="221F1F"/>
          <w:w w:val="105"/>
          <w:lang w:val="es-ES"/>
        </w:rPr>
        <w:t>-Buena absorción:100%</w:t>
      </w:r>
    </w:p>
    <w:p w14:paraId="4159E2C6" w14:textId="06EDC410" w:rsidR="00E16C03" w:rsidRPr="0084329B" w:rsidRDefault="00E15E1A" w:rsidP="00E15E1A">
      <w:pPr>
        <w:pStyle w:val="Default"/>
        <w:spacing w:beforeLines="40" w:before="96" w:afterLines="40" w:after="96" w:line="23" w:lineRule="atLeast"/>
        <w:jc w:val="both"/>
        <w:rPr>
          <w:b/>
        </w:rPr>
      </w:pPr>
      <w:r w:rsidRPr="00E15E1A">
        <w:rPr>
          <w:rFonts w:eastAsia="Arial MT"/>
          <w:color w:val="221F1F"/>
          <w:w w:val="105"/>
          <w:lang w:val="es-ES"/>
        </w:rPr>
        <w:t>-Piel más calmada:90%</w:t>
      </w:r>
    </w:p>
    <w:p w14:paraId="4159E2C8" w14:textId="6FA85332" w:rsidR="0043041A" w:rsidRPr="00820DED" w:rsidRDefault="00E16C03" w:rsidP="00820DED">
      <w:pPr>
        <w:pStyle w:val="Default"/>
        <w:spacing w:beforeLines="40" w:before="96" w:afterLines="40" w:after="96" w:line="23" w:lineRule="atLeast"/>
        <w:jc w:val="both"/>
        <w:rPr>
          <w:b/>
        </w:rPr>
      </w:pPr>
      <w:r w:rsidRPr="0084329B">
        <w:rPr>
          <w:b/>
        </w:rPr>
        <w:t>XI. ANÁLISIS DE RESULTADOS</w:t>
      </w:r>
    </w:p>
    <w:p w14:paraId="69F663E2"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Hidratación:</w:t>
      </w:r>
    </w:p>
    <w:p w14:paraId="65842FAE" w14:textId="50D4EB20"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La totalidad de los participantes notó una mejora en la hidratación de su piel. Esto sugiere que el tónico es muy efectivo en proporcionar y mantener la humedad en la piel, probablemente debido a las propiedades hidratantes del agua de rosas y la manzanilla.</w:t>
      </w:r>
    </w:p>
    <w:p w14:paraId="1B2613D5"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Reducción de Irritación:</w:t>
      </w:r>
    </w:p>
    <w:p w14:paraId="38046337" w14:textId="533B9DF3"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El 90% de los usuarios observaron una reducción en la irritación y el enrojecimiento. Esto indica que el tónico tiene componentes que ayudan a calmar la piel, lo cual es coherente con las propiedades antiinflamatorias del clavo de olor y la manzanilla.</w:t>
      </w:r>
    </w:p>
    <w:p w14:paraId="1B5F1963"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Textura de la Piel:</w:t>
      </w:r>
    </w:p>
    <w:p w14:paraId="1CDE8429" w14:textId="77777777" w:rsidR="00227261"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El 80% de los participantes notaron una mejora en la suavidad de su piel. Esto sugiere que el tónico ayuda a mejorar la textura de la piel, posiblemente a través de la combinación de ingredientes que promueven la salud y suavidad de la piel.</w:t>
      </w:r>
    </w:p>
    <w:p w14:paraId="02BAC24C" w14:textId="1F1251F2"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lastRenderedPageBreak/>
        <w:t>Aroma y Frescura:</w:t>
      </w:r>
    </w:p>
    <w:p w14:paraId="484DBF3B" w14:textId="1A91732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 xml:space="preserve"> El 100% de los usuarios disfrutaron del aroma y la sensación refrescante del tónico. Esto destaca que el agua de rosas y el clavo de olor no solo tienen beneficios para la piel, sino que también proporcionan una experiencia sensorial agradable.</w:t>
      </w:r>
    </w:p>
    <w:p w14:paraId="69AE0788"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Absorción:</w:t>
      </w:r>
    </w:p>
    <w:p w14:paraId="17F1D46D" w14:textId="09C42788"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Todos los participantes indicaron que el tónico se absorbe rápidamente y no deja residuo graso, lo que es una característica positiva importante para un producto de cuidado de la piel, ya que facilita su uso diario y la aplicación de otros productos cosméticos después.</w:t>
      </w:r>
    </w:p>
    <w:p w14:paraId="336F0E80"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Efecto Calmante:</w:t>
      </w:r>
    </w:p>
    <w:p w14:paraId="0413B3B8" w14:textId="616E5780"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El 90% de los participantes experimentaron un efecto calmante en la piel. Este resultado es significativo, ya que muestra que el tónico tiene propiedades que ayudan a reducir el estrés cutáneo, probablemente gracias a la manzanilla.</w:t>
      </w:r>
    </w:p>
    <w:p w14:paraId="02E248D4" w14:textId="77777777" w:rsidR="00820DED" w:rsidRPr="00820DED" w:rsidRDefault="00820DED" w:rsidP="00820DED">
      <w:pPr>
        <w:pStyle w:val="Textoindependiente"/>
        <w:spacing w:beforeLines="40" w:before="96" w:afterLines="40" w:after="96" w:line="23" w:lineRule="atLeast"/>
        <w:ind w:right="95"/>
        <w:jc w:val="both"/>
        <w:rPr>
          <w:rFonts w:ascii="Arial" w:hAnsi="Arial" w:cs="Arial"/>
          <w:color w:val="221F1F"/>
          <w:w w:val="105"/>
          <w:sz w:val="24"/>
          <w:szCs w:val="24"/>
        </w:rPr>
      </w:pPr>
      <w:r w:rsidRPr="00820DED">
        <w:rPr>
          <w:rFonts w:ascii="Arial" w:hAnsi="Arial" w:cs="Arial"/>
          <w:color w:val="221F1F"/>
          <w:w w:val="105"/>
          <w:sz w:val="24"/>
          <w:szCs w:val="24"/>
        </w:rPr>
        <w:t>Resumen General:</w:t>
      </w:r>
    </w:p>
    <w:p w14:paraId="4159E2CB" w14:textId="3E109C39" w:rsidR="0043041A" w:rsidRPr="0084329B" w:rsidRDefault="00820DED" w:rsidP="00820DED">
      <w:pPr>
        <w:pStyle w:val="Textoindependiente"/>
        <w:spacing w:beforeLines="40" w:before="96" w:afterLines="40" w:after="96" w:line="23" w:lineRule="atLeast"/>
        <w:ind w:right="95"/>
        <w:jc w:val="both"/>
        <w:rPr>
          <w:rFonts w:ascii="Arial" w:hAnsi="Arial" w:cs="Arial"/>
          <w:b/>
          <w:sz w:val="24"/>
          <w:szCs w:val="24"/>
        </w:rPr>
      </w:pPr>
      <w:r w:rsidRPr="00820DED">
        <w:rPr>
          <w:rFonts w:ascii="Arial" w:hAnsi="Arial" w:cs="Arial"/>
          <w:color w:val="221F1F"/>
          <w:w w:val="105"/>
          <w:sz w:val="24"/>
          <w:szCs w:val="24"/>
        </w:rPr>
        <w:t>El tónico facial hecho con agua de rosas, clavo de olor y extracto de manzanilla muestra una alta efectividad en mejorar la hidratación, calmar la irritación, suavizar la piel y ofrecer una experiencia sensorial agradable. La rápida absorción y la ausencia de residuos grasos son características adicionales que favorecen su uso. La mayoría de los participantes reportaron beneficios significativos, lo que sugiere que este tónico es una opción valiosa para el cuidado de la piel.</w:t>
      </w: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D1" w14:textId="1E6F4E31" w:rsidR="00E16C03" w:rsidRPr="0084329B" w:rsidRDefault="009B2722" w:rsidP="0043041A">
      <w:pPr>
        <w:pStyle w:val="Default"/>
        <w:spacing w:beforeLines="40" w:before="96" w:afterLines="40" w:after="96" w:line="23" w:lineRule="atLeast"/>
        <w:jc w:val="both"/>
      </w:pPr>
      <w:r w:rsidRPr="009B2722">
        <w:rPr>
          <w:rFonts w:eastAsia="Arial MT"/>
          <w:color w:val="221F1F"/>
          <w:w w:val="105"/>
          <w:lang w:val="es-ES"/>
        </w:rPr>
        <w:t>Este tónico facial a base de agua de rosas, clavo de olor y extracto de manzanilla demuestra ser altamente efectivo para mejorar la hidratación, reducir la irritación, suavizar la piel y proporcionar una experiencia sensorial agradable. Los participantes en el estudio notaron beneficios significativos, como una piel más calmada y una rápida absorción sin residuos grasos. Estos resultados sugieren que este tónico es una opción valiosa para el cuidado diario de la piel, destacando su capacidad para proporcionar múltiples beneficios con ingredientes naturales.</w:t>
      </w: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E17812D"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Almirall.com</w:t>
      </w:r>
    </w:p>
    <w:p w14:paraId="76C385F8"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Centers for Controland Revention.gov.</w:t>
      </w:r>
    </w:p>
    <w:p w14:paraId="45F76724"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Del Valle Veliz,N.S.,&amp; Sánchez Silvestre, K.N.(2022).Estudio bibliográfico comparativo de la acción antiinflamatoria y cicatrizante de extactos de Aloe vera y Caléndula officinails en afecciones cutáneas(Doctoral dissertation, Universidad de Guayaquil. Facultad de Ciencias Químicas).</w:t>
      </w:r>
    </w:p>
    <w:p w14:paraId="3F3CA738"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Lara, N.D.A.G. Formulación de 4 productos cosméticos elaborados a partir de la semilla de Chía (Salvia hispanica) con fines de hidratación y prevención de arrugas.</w:t>
      </w:r>
    </w:p>
    <w:p w14:paraId="14E7F2B4"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Real Academia Española(RAE).com.</w:t>
      </w:r>
    </w:p>
    <w:p w14:paraId="21569153" w14:textId="77777777" w:rsidR="00BC4E0C" w:rsidRPr="00BC4E0C" w:rsidRDefault="00BC4E0C" w:rsidP="00BC4E0C">
      <w:pPr>
        <w:pStyle w:val="Textoindependiente"/>
        <w:spacing w:beforeLines="40" w:before="96" w:afterLines="40" w:after="96" w:line="23" w:lineRule="atLeast"/>
        <w:ind w:right="-47"/>
        <w:jc w:val="both"/>
        <w:rPr>
          <w:rFonts w:ascii="Arial" w:hAnsi="Arial" w:cs="Arial"/>
          <w:color w:val="221F1F"/>
          <w:w w:val="105"/>
          <w:sz w:val="24"/>
          <w:szCs w:val="24"/>
          <w:lang w:val="es-MX"/>
        </w:rPr>
      </w:pPr>
      <w:r w:rsidRPr="00BC4E0C">
        <w:rPr>
          <w:rFonts w:ascii="Arial" w:hAnsi="Arial" w:cs="Arial"/>
          <w:color w:val="221F1F"/>
          <w:w w:val="105"/>
          <w:sz w:val="24"/>
          <w:szCs w:val="24"/>
          <w:lang w:val="es-MX"/>
        </w:rPr>
        <w:t xml:space="preserve">Vivó Sesé, .I., PláMi alles, M., Carbonell Ripoll,C. Ricatte Amorós,P., López Cancho, J.M., Russo, G., ...&amp;Martínez Martínez, F. </w:t>
      </w:r>
      <w:r w:rsidRPr="00BC4E0C">
        <w:rPr>
          <w:rFonts w:ascii="Arial" w:hAnsi="Arial" w:cs="Arial"/>
          <w:color w:val="221F1F"/>
          <w:w w:val="105"/>
          <w:sz w:val="24"/>
          <w:szCs w:val="24"/>
          <w:lang w:val="es-MX"/>
        </w:rPr>
        <w:lastRenderedPageBreak/>
        <w:t>(2015). Estudio de ecicacia del producto factor de creamiento epidérmico+ácido hialuronico formula.</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62996273" w:rsidR="0084329B" w:rsidRPr="0084329B" w:rsidRDefault="00DC48F4" w:rsidP="0043041A">
      <w:pPr>
        <w:spacing w:beforeLines="40" w:before="96" w:afterLines="40" w:after="96" w:line="23" w:lineRule="atLeast"/>
        <w:jc w:val="both"/>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29E6C50B" wp14:editId="74FB171F">
            <wp:extent cx="863600" cy="1492250"/>
            <wp:effectExtent l="0" t="0" r="0" b="0"/>
            <wp:docPr id="18944016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01625" name="Imagen 1894401625"/>
                    <pic:cNvPicPr/>
                  </pic:nvPicPr>
                  <pic:blipFill rotWithShape="1">
                    <a:blip r:embed="rId12" cstate="print">
                      <a:extLst>
                        <a:ext uri="{28A0092B-C50C-407E-A947-70E740481C1C}">
                          <a14:useLocalDpi xmlns:a14="http://schemas.microsoft.com/office/drawing/2010/main" val="0"/>
                        </a:ext>
                      </a:extLst>
                    </a:blip>
                    <a:srcRect l="23111" t="9000" r="16444" b="12667"/>
                    <a:stretch/>
                  </pic:blipFill>
                  <pic:spPr bwMode="auto">
                    <a:xfrm>
                      <a:off x="0" y="0"/>
                      <a:ext cx="865301" cy="149518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00" w:themeColor="text1"/>
          <w:sz w:val="24"/>
          <w:szCs w:val="24"/>
        </w:rPr>
        <w:t xml:space="preserve"> </w:t>
      </w:r>
      <w:r>
        <w:rPr>
          <w:rFonts w:ascii="Arial" w:hAnsi="Arial" w:cs="Arial"/>
          <w:noProof/>
          <w:color w:val="000000" w:themeColor="text1"/>
          <w:sz w:val="24"/>
          <w:szCs w:val="24"/>
        </w:rPr>
        <w:drawing>
          <wp:inline distT="0" distB="0" distL="0" distR="0" wp14:anchorId="55A680A3" wp14:editId="3781432E">
            <wp:extent cx="1402008" cy="1187450"/>
            <wp:effectExtent l="0" t="0" r="8255" b="0"/>
            <wp:docPr id="17350453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5357" name="Imagen 1735045357"/>
                    <pic:cNvPicPr/>
                  </pic:nvPicPr>
                  <pic:blipFill rotWithShape="1">
                    <a:blip r:embed="rId13" cstate="print">
                      <a:extLst>
                        <a:ext uri="{28A0092B-C50C-407E-A947-70E740481C1C}">
                          <a14:useLocalDpi xmlns:a14="http://schemas.microsoft.com/office/drawing/2010/main" val="0"/>
                        </a:ext>
                      </a:extLst>
                    </a:blip>
                    <a:srcRect l="8209" r="16413" b="14600"/>
                    <a:stretch/>
                  </pic:blipFill>
                  <pic:spPr bwMode="auto">
                    <a:xfrm>
                      <a:off x="0" y="0"/>
                      <a:ext cx="1411091" cy="119514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00" w:themeColor="text1"/>
          <w:sz w:val="24"/>
          <w:szCs w:val="24"/>
        </w:rPr>
        <w:drawing>
          <wp:inline distT="0" distB="0" distL="0" distR="0" wp14:anchorId="76FFC41A" wp14:editId="601C449E">
            <wp:extent cx="1122798" cy="914400"/>
            <wp:effectExtent l="0" t="0" r="1270" b="0"/>
            <wp:docPr id="2858019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1927" name="Imagen 285801927"/>
                    <pic:cNvPicPr/>
                  </pic:nvPicPr>
                  <pic:blipFill rotWithShape="1">
                    <a:blip r:embed="rId14" cstate="print">
                      <a:extLst>
                        <a:ext uri="{28A0092B-C50C-407E-A947-70E740481C1C}">
                          <a14:useLocalDpi xmlns:a14="http://schemas.microsoft.com/office/drawing/2010/main" val="0"/>
                        </a:ext>
                      </a:extLst>
                    </a:blip>
                    <a:srcRect t="23580" b="15340"/>
                    <a:stretch/>
                  </pic:blipFill>
                  <pic:spPr bwMode="auto">
                    <a:xfrm>
                      <a:off x="0" y="0"/>
                      <a:ext cx="1130813" cy="920927"/>
                    </a:xfrm>
                    <a:prstGeom prst="rect">
                      <a:avLst/>
                    </a:prstGeom>
                    <a:ln>
                      <a:noFill/>
                    </a:ln>
                    <a:extLst>
                      <a:ext uri="{53640926-AAD7-44D8-BBD7-CCE9431645EC}">
                        <a14:shadowObscured xmlns:a14="http://schemas.microsoft.com/office/drawing/2010/main"/>
                      </a:ext>
                    </a:extLst>
                  </pic:spPr>
                </pic:pic>
              </a:graphicData>
            </a:graphic>
          </wp:inline>
        </w:drawing>
      </w:r>
      <w:r w:rsidR="0084329B" w:rsidRPr="0084329B">
        <w:rPr>
          <w:rFonts w:ascii="Arial" w:hAnsi="Arial" w:cs="Arial"/>
          <w:color w:val="000000" w:themeColor="text1"/>
          <w:sz w:val="24"/>
          <w:szCs w:val="24"/>
        </w:rPr>
        <w:t xml:space="preserve"> </w:t>
      </w:r>
      <w:r>
        <w:rPr>
          <w:rFonts w:ascii="Arial" w:hAnsi="Arial" w:cs="Arial"/>
          <w:noProof/>
          <w:color w:val="000000" w:themeColor="text1"/>
          <w:sz w:val="24"/>
          <w:szCs w:val="24"/>
        </w:rPr>
        <w:drawing>
          <wp:inline distT="0" distB="0" distL="0" distR="0" wp14:anchorId="5493622F" wp14:editId="4D0F5427">
            <wp:extent cx="1358900" cy="1155302"/>
            <wp:effectExtent l="0" t="0" r="0" b="6985"/>
            <wp:docPr id="1318015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1575" name="Imagen 131801575"/>
                    <pic:cNvPicPr/>
                  </pic:nvPicPr>
                  <pic:blipFill rotWithShape="1">
                    <a:blip r:embed="rId15" cstate="print">
                      <a:extLst>
                        <a:ext uri="{28A0092B-C50C-407E-A947-70E740481C1C}">
                          <a14:useLocalDpi xmlns:a14="http://schemas.microsoft.com/office/drawing/2010/main" val="0"/>
                        </a:ext>
                      </a:extLst>
                    </a:blip>
                    <a:srcRect l="12792" r="16606" b="19973"/>
                    <a:stretch/>
                  </pic:blipFill>
                  <pic:spPr bwMode="auto">
                    <a:xfrm>
                      <a:off x="0" y="0"/>
                      <a:ext cx="1365295" cy="1160739"/>
                    </a:xfrm>
                    <a:prstGeom prst="rect">
                      <a:avLst/>
                    </a:prstGeom>
                    <a:ln>
                      <a:noFill/>
                    </a:ln>
                    <a:extLst>
                      <a:ext uri="{53640926-AAD7-44D8-BBD7-CCE9431645EC}">
                        <a14:shadowObscured xmlns:a14="http://schemas.microsoft.com/office/drawing/2010/main"/>
                      </a:ext>
                    </a:extLst>
                  </pic:spPr>
                </pic:pic>
              </a:graphicData>
            </a:graphic>
          </wp:inline>
        </w:drawing>
      </w:r>
      <w:r w:rsidR="0084329B" w:rsidRPr="0084329B">
        <w:rPr>
          <w:rFonts w:ascii="Arial" w:hAnsi="Arial" w:cs="Arial"/>
          <w:color w:val="000000" w:themeColor="text1"/>
          <w:sz w:val="24"/>
          <w:szCs w:val="24"/>
        </w:rPr>
        <w:t xml:space="preserve"> </w:t>
      </w:r>
      <w:r>
        <w:rPr>
          <w:rFonts w:ascii="Arial" w:hAnsi="Arial" w:cs="Arial"/>
          <w:noProof/>
          <w:color w:val="000000" w:themeColor="text1"/>
          <w:sz w:val="24"/>
          <w:szCs w:val="24"/>
        </w:rPr>
        <w:drawing>
          <wp:inline distT="0" distB="0" distL="0" distR="0" wp14:anchorId="551F3FD6" wp14:editId="32143A5A">
            <wp:extent cx="2014901" cy="1511300"/>
            <wp:effectExtent l="0" t="0" r="4445" b="0"/>
            <wp:docPr id="64692437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24371" name="Imagen 64692437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6425" cy="1512443"/>
                    </a:xfrm>
                    <a:prstGeom prst="rect">
                      <a:avLst/>
                    </a:prstGeom>
                  </pic:spPr>
                </pic:pic>
              </a:graphicData>
            </a:graphic>
          </wp:inline>
        </w:drawing>
      </w:r>
      <w:r w:rsidR="0084329B" w:rsidRPr="0084329B">
        <w:rPr>
          <w:rFonts w:ascii="Arial" w:eastAsia="Arial" w:hAnsi="Arial" w:cs="Arial"/>
          <w:color w:val="000000" w:themeColor="text1"/>
          <w:sz w:val="24"/>
          <w:szCs w:val="24"/>
        </w:rPr>
        <w:t xml:space="preserve"> </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50CF0C35" w:rsidR="0084329B" w:rsidRDefault="00DC48F4" w:rsidP="008D77F1">
      <w:pPr>
        <w:spacing w:line="360" w:lineRule="auto"/>
        <w:jc w:val="center"/>
        <w:rPr>
          <w:rFonts w:ascii="Arial" w:hAnsi="Arial" w:cs="Arial"/>
          <w:b/>
          <w:color w:val="FF0000"/>
          <w:sz w:val="24"/>
        </w:rPr>
      </w:pPr>
      <w:r>
        <w:rPr>
          <w:rFonts w:ascii="Arial" w:hAnsi="Arial" w:cs="Arial"/>
          <w:b/>
          <w:color w:val="FF0000"/>
          <w:sz w:val="24"/>
        </w:rPr>
        <w:t xml:space="preserve"> </w:t>
      </w: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4975" w14:textId="77777777" w:rsidR="008324B7" w:rsidRDefault="008324B7" w:rsidP="00C10BD0">
      <w:pPr>
        <w:spacing w:after="0" w:line="240" w:lineRule="auto"/>
      </w:pPr>
      <w:r>
        <w:separator/>
      </w:r>
    </w:p>
  </w:endnote>
  <w:endnote w:type="continuationSeparator" w:id="0">
    <w:p w14:paraId="6C4830FB" w14:textId="77777777" w:rsidR="008324B7" w:rsidRDefault="008324B7"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8024" w14:textId="77777777" w:rsidR="008324B7" w:rsidRDefault="008324B7" w:rsidP="00C10BD0">
      <w:pPr>
        <w:spacing w:after="0" w:line="240" w:lineRule="auto"/>
      </w:pPr>
      <w:r>
        <w:separator/>
      </w:r>
    </w:p>
  </w:footnote>
  <w:footnote w:type="continuationSeparator" w:id="0">
    <w:p w14:paraId="7E55FC5C" w14:textId="77777777" w:rsidR="008324B7" w:rsidRDefault="008324B7"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2CB3604D" w:rsidR="005E7805" w:rsidRDefault="00D12B25" w:rsidP="00D12B25">
    <w:pPr>
      <w:pStyle w:val="Encabezado"/>
    </w:pPr>
    <w:r>
      <w:rPr>
        <w:noProof/>
      </w:rPr>
      <w:drawing>
        <wp:anchor distT="0" distB="0" distL="114300" distR="114300" simplePos="0" relativeHeight="251659264" behindDoc="1" locked="0" layoutInCell="1" allowOverlap="1" wp14:anchorId="7882228A" wp14:editId="33740DA8">
          <wp:simplePos x="0" y="0"/>
          <wp:positionH relativeFrom="margin">
            <wp:posOffset>0</wp:posOffset>
          </wp:positionH>
          <wp:positionV relativeFrom="paragraph">
            <wp:posOffset>-635</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101982"/>
    <w:multiLevelType w:val="hybridMultilevel"/>
    <w:tmpl w:val="46E06F30"/>
    <w:lvl w:ilvl="0" w:tplc="78EEDF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E71DC4"/>
    <w:multiLevelType w:val="hybridMultilevel"/>
    <w:tmpl w:val="14602A10"/>
    <w:lvl w:ilvl="0" w:tplc="EC68E06C">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3258618">
    <w:abstractNumId w:val="0"/>
  </w:num>
  <w:num w:numId="2" w16cid:durableId="496847927">
    <w:abstractNumId w:val="1"/>
  </w:num>
  <w:num w:numId="3" w16cid:durableId="182743115">
    <w:abstractNumId w:val="2"/>
  </w:num>
  <w:num w:numId="4" w16cid:durableId="122814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2A17"/>
    <w:rsid w:val="001A246D"/>
    <w:rsid w:val="001F0828"/>
    <w:rsid w:val="00227261"/>
    <w:rsid w:val="0028316B"/>
    <w:rsid w:val="003B21F2"/>
    <w:rsid w:val="00400A11"/>
    <w:rsid w:val="0043041A"/>
    <w:rsid w:val="004F1F94"/>
    <w:rsid w:val="005E7805"/>
    <w:rsid w:val="006433AB"/>
    <w:rsid w:val="006A786C"/>
    <w:rsid w:val="00744F42"/>
    <w:rsid w:val="007B4450"/>
    <w:rsid w:val="00820DED"/>
    <w:rsid w:val="008324B7"/>
    <w:rsid w:val="0084329B"/>
    <w:rsid w:val="00870B75"/>
    <w:rsid w:val="008D38B1"/>
    <w:rsid w:val="008D77F1"/>
    <w:rsid w:val="009546B3"/>
    <w:rsid w:val="0099262D"/>
    <w:rsid w:val="009B2722"/>
    <w:rsid w:val="009F2547"/>
    <w:rsid w:val="00A1054C"/>
    <w:rsid w:val="00A666B0"/>
    <w:rsid w:val="00AD1965"/>
    <w:rsid w:val="00AE5A42"/>
    <w:rsid w:val="00B2655A"/>
    <w:rsid w:val="00B7548A"/>
    <w:rsid w:val="00BB2114"/>
    <w:rsid w:val="00BC4E0C"/>
    <w:rsid w:val="00C10BD0"/>
    <w:rsid w:val="00C12C4D"/>
    <w:rsid w:val="00C64186"/>
    <w:rsid w:val="00D12B25"/>
    <w:rsid w:val="00DC48F4"/>
    <w:rsid w:val="00DD1DA4"/>
    <w:rsid w:val="00DD5418"/>
    <w:rsid w:val="00E15E1A"/>
    <w:rsid w:val="00E16C03"/>
    <w:rsid w:val="00E56128"/>
    <w:rsid w:val="00EB5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0EF8C156-4648-4ED2-84FC-DBD6E462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Hipervnculo">
    <w:name w:val="Hyperlink"/>
    <w:basedOn w:val="Fuentedeprrafopredeter"/>
    <w:uiPriority w:val="99"/>
    <w:unhideWhenUsed/>
    <w:rsid w:val="00BC4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54536">
      <w:bodyDiv w:val="1"/>
      <w:marLeft w:val="0"/>
      <w:marRight w:val="0"/>
      <w:marTop w:val="0"/>
      <w:marBottom w:val="0"/>
      <w:divBdr>
        <w:top w:val="none" w:sz="0" w:space="0" w:color="auto"/>
        <w:left w:val="none" w:sz="0" w:space="0" w:color="auto"/>
        <w:bottom w:val="none" w:sz="0" w:space="0" w:color="auto"/>
        <w:right w:val="none" w:sz="0" w:space="0" w:color="auto"/>
      </w:divBdr>
    </w:div>
    <w:div w:id="618535711">
      <w:bodyDiv w:val="1"/>
      <w:marLeft w:val="0"/>
      <w:marRight w:val="0"/>
      <w:marTop w:val="0"/>
      <w:marBottom w:val="0"/>
      <w:divBdr>
        <w:top w:val="none" w:sz="0" w:space="0" w:color="auto"/>
        <w:left w:val="none" w:sz="0" w:space="0" w:color="auto"/>
        <w:bottom w:val="none" w:sz="0" w:space="0" w:color="auto"/>
        <w:right w:val="none" w:sz="0" w:space="0" w:color="auto"/>
      </w:divBdr>
    </w:div>
    <w:div w:id="858811468">
      <w:bodyDiv w:val="1"/>
      <w:marLeft w:val="0"/>
      <w:marRight w:val="0"/>
      <w:marTop w:val="0"/>
      <w:marBottom w:val="0"/>
      <w:divBdr>
        <w:top w:val="none" w:sz="0" w:space="0" w:color="auto"/>
        <w:left w:val="none" w:sz="0" w:space="0" w:color="auto"/>
        <w:bottom w:val="none" w:sz="0" w:space="0" w:color="auto"/>
        <w:right w:val="none" w:sz="0" w:space="0" w:color="auto"/>
      </w:divBdr>
    </w:div>
    <w:div w:id="11157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ursan.net/tienes-la-piel-sensible-y-delicada-cuidala-con-estos-remedio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TotalTime>
  <Pages>6</Pages>
  <Words>1403</Words>
  <Characters>7719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jessica urquidez leon</cp:lastModifiedBy>
  <cp:revision>8</cp:revision>
  <dcterms:created xsi:type="dcterms:W3CDTF">2023-08-09T17:49:00Z</dcterms:created>
  <dcterms:modified xsi:type="dcterms:W3CDTF">2024-11-21T15:52:00Z</dcterms:modified>
</cp:coreProperties>
</file>