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Géneros literarios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Tipos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Narrativo = Algunos ejemplos de textos narrativos son las leyendas, fábulas, cuentos y novelas. Su intención comunicativa es deleitar, entretener recrear y conmover. La función de la lengua es poética o estética, por tanto, el contenido es subjetivo y su lenguaje es connotativo.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Lirico = Al Género Lírico pertenecen todas las obras escritas en verso o prosa en las que se expresan sentimientos, emociones y los pensamientos del poeta. Algunos ejemplos de textos líricos son los poemas, odas, trabalenguas, acrósticos, payas, sonetos, pregones, refranes, canciones).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Poética = El género poético o la poética se entiende como poética el «arte de componer versos y obras en verso», así como el estudio que hace un autor sobre su propia obra.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Dramático = El género dramático se caracteriza porque los textos no están creados ni pensados sólo para ser leídos. El género dramático se caracteriza por la exposición de uno o varios conflictos en la vida de los personajes, que se representan o escenifican en el foro de un teatro con el uso de diálogos para desarrollar la obra.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Didáctico = El género didáctico es el género literario que tiene como finalidad la enseñanza o la divulgación de ideas expresadas de forma artística, con un lenguaje elaborado y recursos de la filosofía.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5943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