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10E564" w14:textId="77777777" w:rsidR="006C7987" w:rsidRDefault="006C7987" w:rsidP="006C7987">
      <w:pPr>
        <w:spacing w:after="0" w:line="216" w:lineRule="auto"/>
        <w:contextualSpacing/>
        <w:rPr>
          <w:rFonts w:eastAsiaTheme="minorEastAsia" w:hAnsi="Calibri"/>
          <w:b/>
          <w:bCs/>
          <w:color w:val="000000" w:themeColor="text1"/>
          <w:kern w:val="24"/>
          <w:sz w:val="48"/>
          <w:szCs w:val="48"/>
          <w:lang w:val="es-ES" w:eastAsia="es-MX"/>
        </w:rPr>
      </w:pPr>
      <w:r>
        <w:rPr>
          <w:rFonts w:eastAsiaTheme="minorEastAsia" w:hAnsi="Calibri"/>
          <w:b/>
          <w:bCs/>
          <w:noProof/>
          <w:color w:val="000000" w:themeColor="text1"/>
          <w:kern w:val="24"/>
          <w:sz w:val="48"/>
          <w:szCs w:val="48"/>
          <w:lang w:eastAsia="es-MX"/>
        </w:rPr>
        <w:drawing>
          <wp:anchor distT="0" distB="0" distL="114300" distR="114300" simplePos="0" relativeHeight="251658240" behindDoc="0" locked="0" layoutInCell="1" allowOverlap="1" wp14:anchorId="46AFF756" wp14:editId="67B08963">
            <wp:simplePos x="0" y="0"/>
            <wp:positionH relativeFrom="leftMargin">
              <wp:align>right</wp:align>
            </wp:positionH>
            <wp:positionV relativeFrom="paragraph">
              <wp:posOffset>-1043940</wp:posOffset>
            </wp:positionV>
            <wp:extent cx="1074420" cy="611556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420" cy="6115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3CF0C4" w14:textId="77777777" w:rsidR="006C7987" w:rsidRPr="006C7987" w:rsidRDefault="006C7987" w:rsidP="006C7987">
      <w:pPr>
        <w:spacing w:after="0" w:line="216" w:lineRule="auto"/>
        <w:ind w:left="907"/>
        <w:contextualSpacing/>
        <w:rPr>
          <w:rFonts w:ascii="Times New Roman" w:eastAsia="Times New Roman" w:hAnsi="Times New Roman" w:cs="Times New Roman"/>
          <w:sz w:val="48"/>
          <w:szCs w:val="24"/>
          <w:lang w:eastAsia="es-MX"/>
        </w:rPr>
      </w:pPr>
    </w:p>
    <w:p w14:paraId="47ED54F6" w14:textId="77777777" w:rsidR="006C7987" w:rsidRPr="006C7987" w:rsidRDefault="006C7987" w:rsidP="006C7987">
      <w:pPr>
        <w:spacing w:after="0" w:line="216" w:lineRule="auto"/>
        <w:ind w:left="907"/>
        <w:contextualSpacing/>
        <w:rPr>
          <w:rFonts w:ascii="Times New Roman" w:eastAsia="Times New Roman" w:hAnsi="Times New Roman" w:cs="Times New Roman"/>
          <w:sz w:val="48"/>
          <w:szCs w:val="24"/>
          <w:lang w:eastAsia="es-MX"/>
        </w:rPr>
      </w:pPr>
    </w:p>
    <w:p w14:paraId="76E13F53" w14:textId="77777777" w:rsidR="006C7987" w:rsidRPr="006C7987" w:rsidRDefault="006C7987" w:rsidP="006C7987">
      <w:pPr>
        <w:spacing w:after="0" w:line="216" w:lineRule="auto"/>
        <w:ind w:left="907"/>
        <w:contextualSpacing/>
        <w:rPr>
          <w:rFonts w:ascii="Times New Roman" w:eastAsia="Times New Roman" w:hAnsi="Times New Roman" w:cs="Times New Roman"/>
          <w:sz w:val="48"/>
          <w:szCs w:val="24"/>
          <w:lang w:eastAsia="es-MX"/>
        </w:rPr>
      </w:pPr>
    </w:p>
    <w:p w14:paraId="3A474AD0" w14:textId="77777777" w:rsidR="006C7987" w:rsidRPr="006C7987" w:rsidRDefault="006C7987" w:rsidP="006C7987">
      <w:pPr>
        <w:spacing w:after="0" w:line="216" w:lineRule="auto"/>
        <w:ind w:left="907"/>
        <w:contextualSpacing/>
        <w:jc w:val="center"/>
        <w:rPr>
          <w:rFonts w:ascii="Times New Roman" w:eastAsia="Times New Roman" w:hAnsi="Times New Roman" w:cs="Times New Roman"/>
          <w:b/>
          <w:sz w:val="52"/>
          <w:szCs w:val="24"/>
          <w:lang w:eastAsia="es-MX"/>
        </w:rPr>
      </w:pPr>
      <w:r w:rsidRPr="006C7987">
        <w:rPr>
          <w:rFonts w:ascii="Times New Roman" w:eastAsia="Times New Roman" w:hAnsi="Times New Roman" w:cs="Times New Roman"/>
          <w:b/>
          <w:sz w:val="52"/>
          <w:szCs w:val="24"/>
          <w:lang w:eastAsia="es-MX"/>
        </w:rPr>
        <w:t>HUERTO FAMILIAR</w:t>
      </w:r>
    </w:p>
    <w:p w14:paraId="5C0DEA8C" w14:textId="77777777" w:rsidR="006C7987" w:rsidRDefault="006C7987" w:rsidP="006C7987">
      <w:pPr>
        <w:spacing w:after="0" w:line="216" w:lineRule="auto"/>
        <w:ind w:left="907"/>
        <w:contextualSpacing/>
        <w:jc w:val="center"/>
        <w:rPr>
          <w:rFonts w:ascii="Times New Roman" w:eastAsia="Times New Roman" w:hAnsi="Times New Roman" w:cs="Times New Roman"/>
          <w:sz w:val="48"/>
          <w:szCs w:val="24"/>
          <w:lang w:eastAsia="es-MX"/>
        </w:rPr>
      </w:pPr>
    </w:p>
    <w:p w14:paraId="1CEBE6A9" w14:textId="77777777" w:rsidR="006C7987" w:rsidRDefault="006C7987" w:rsidP="006C7987">
      <w:pPr>
        <w:spacing w:after="0" w:line="216" w:lineRule="auto"/>
        <w:ind w:left="907"/>
        <w:contextualSpacing/>
        <w:jc w:val="center"/>
        <w:rPr>
          <w:rFonts w:ascii="Times New Roman" w:eastAsia="Times New Roman" w:hAnsi="Times New Roman" w:cs="Times New Roman"/>
          <w:sz w:val="48"/>
          <w:szCs w:val="24"/>
          <w:lang w:eastAsia="es-MX"/>
        </w:rPr>
      </w:pPr>
    </w:p>
    <w:p w14:paraId="20FCA728" w14:textId="77777777" w:rsidR="006C7987" w:rsidRDefault="006C7987" w:rsidP="006C7987">
      <w:pPr>
        <w:spacing w:after="0" w:line="216" w:lineRule="auto"/>
        <w:ind w:left="907"/>
        <w:contextualSpacing/>
        <w:jc w:val="center"/>
        <w:rPr>
          <w:rFonts w:ascii="Times New Roman" w:eastAsia="Times New Roman" w:hAnsi="Times New Roman" w:cs="Times New Roman"/>
          <w:sz w:val="48"/>
          <w:szCs w:val="24"/>
          <w:lang w:eastAsia="es-MX"/>
        </w:rPr>
      </w:pPr>
    </w:p>
    <w:p w14:paraId="17A56121" w14:textId="77777777" w:rsidR="006C7987" w:rsidRDefault="006C7987" w:rsidP="006C7987">
      <w:pPr>
        <w:spacing w:after="0" w:line="216" w:lineRule="auto"/>
        <w:ind w:left="907"/>
        <w:contextualSpacing/>
        <w:jc w:val="center"/>
        <w:rPr>
          <w:rFonts w:ascii="Times New Roman" w:eastAsia="Times New Roman" w:hAnsi="Times New Roman" w:cs="Times New Roman"/>
          <w:sz w:val="48"/>
          <w:szCs w:val="24"/>
          <w:lang w:eastAsia="es-MX"/>
        </w:rPr>
      </w:pPr>
    </w:p>
    <w:p w14:paraId="3E8C0049" w14:textId="77777777" w:rsidR="006C7987" w:rsidRDefault="006C7987" w:rsidP="006C7987">
      <w:pPr>
        <w:spacing w:after="0" w:line="216" w:lineRule="auto"/>
        <w:ind w:left="907"/>
        <w:contextualSpacing/>
        <w:jc w:val="center"/>
        <w:rPr>
          <w:rFonts w:ascii="Times New Roman" w:eastAsia="Times New Roman" w:hAnsi="Times New Roman" w:cs="Times New Roman"/>
          <w:sz w:val="48"/>
          <w:szCs w:val="24"/>
          <w:lang w:eastAsia="es-MX"/>
        </w:rPr>
      </w:pPr>
    </w:p>
    <w:p w14:paraId="1BF3CD6F" w14:textId="77777777" w:rsidR="006C7987" w:rsidRPr="006C7987" w:rsidRDefault="006C7987" w:rsidP="006C7987">
      <w:pPr>
        <w:spacing w:after="0" w:line="216" w:lineRule="auto"/>
        <w:ind w:left="907"/>
        <w:contextualSpacing/>
        <w:jc w:val="center"/>
        <w:rPr>
          <w:rFonts w:ascii="Times New Roman" w:eastAsia="Times New Roman" w:hAnsi="Times New Roman" w:cs="Times New Roman"/>
          <w:sz w:val="48"/>
          <w:szCs w:val="24"/>
          <w:lang w:eastAsia="es-MX"/>
        </w:rPr>
      </w:pPr>
    </w:p>
    <w:p w14:paraId="731CD7CA" w14:textId="77777777" w:rsidR="006C7987" w:rsidRPr="006C7987" w:rsidRDefault="006C7987" w:rsidP="006C7987">
      <w:pPr>
        <w:spacing w:after="0" w:line="216" w:lineRule="auto"/>
        <w:ind w:left="907"/>
        <w:contextualSpacing/>
        <w:jc w:val="center"/>
        <w:rPr>
          <w:rFonts w:ascii="Times New Roman" w:eastAsia="Times New Roman" w:hAnsi="Times New Roman" w:cs="Times New Roman"/>
          <w:sz w:val="48"/>
          <w:szCs w:val="24"/>
          <w:lang w:eastAsia="es-MX"/>
        </w:rPr>
      </w:pPr>
      <w:r w:rsidRPr="006C7987">
        <w:rPr>
          <w:rFonts w:ascii="Times New Roman" w:eastAsiaTheme="minorEastAsia" w:hAnsi="Times New Roman" w:cs="Times New Roman"/>
          <w:bCs/>
          <w:color w:val="000000" w:themeColor="text1"/>
          <w:kern w:val="24"/>
          <w:sz w:val="48"/>
          <w:szCs w:val="48"/>
          <w:lang w:val="es-ES" w:eastAsia="es-MX"/>
        </w:rPr>
        <w:t>Nombre: Alison Michelle Elizondo Meza</w:t>
      </w:r>
    </w:p>
    <w:p w14:paraId="348F50A0" w14:textId="77777777" w:rsidR="006C7987" w:rsidRPr="006C7987" w:rsidRDefault="006C7987" w:rsidP="006C7987">
      <w:pPr>
        <w:spacing w:after="0" w:line="216" w:lineRule="auto"/>
        <w:ind w:left="907"/>
        <w:contextualSpacing/>
        <w:jc w:val="center"/>
        <w:rPr>
          <w:rFonts w:ascii="Times New Roman" w:eastAsia="Times New Roman" w:hAnsi="Times New Roman" w:cs="Times New Roman"/>
          <w:sz w:val="48"/>
          <w:szCs w:val="24"/>
          <w:lang w:eastAsia="es-MX"/>
        </w:rPr>
      </w:pPr>
      <w:r w:rsidRPr="006C7987">
        <w:rPr>
          <w:rFonts w:ascii="Times New Roman" w:eastAsiaTheme="minorEastAsia" w:hAnsi="Times New Roman" w:cs="Times New Roman"/>
          <w:bCs/>
          <w:color w:val="000000" w:themeColor="text1"/>
          <w:kern w:val="24"/>
          <w:sz w:val="48"/>
          <w:szCs w:val="48"/>
          <w:lang w:val="es-ES" w:eastAsia="es-MX"/>
        </w:rPr>
        <w:t xml:space="preserve">Maestra: </w:t>
      </w:r>
      <w:r w:rsidRPr="006C7987">
        <w:rPr>
          <w:rFonts w:ascii="Times New Roman" w:eastAsiaTheme="minorEastAsia" w:hAnsi="Times New Roman" w:cs="Times New Roman"/>
          <w:bCs/>
          <w:color w:val="000000" w:themeColor="text1"/>
          <w:kern w:val="24"/>
          <w:sz w:val="48"/>
          <w:szCs w:val="48"/>
          <w:lang w:eastAsia="es-MX"/>
        </w:rPr>
        <w:t>María Romina Flores Peña</w:t>
      </w:r>
    </w:p>
    <w:p w14:paraId="7914E7DB" w14:textId="77777777" w:rsidR="006C7987" w:rsidRPr="006C7987" w:rsidRDefault="006C7987" w:rsidP="006C7987">
      <w:pPr>
        <w:spacing w:after="0" w:line="216" w:lineRule="auto"/>
        <w:ind w:left="907"/>
        <w:contextualSpacing/>
        <w:jc w:val="center"/>
        <w:rPr>
          <w:rFonts w:ascii="Times New Roman" w:eastAsia="Times New Roman" w:hAnsi="Times New Roman" w:cs="Times New Roman"/>
          <w:sz w:val="48"/>
          <w:szCs w:val="24"/>
          <w:lang w:eastAsia="es-MX"/>
        </w:rPr>
      </w:pPr>
      <w:r w:rsidRPr="006C7987">
        <w:rPr>
          <w:rFonts w:ascii="Times New Roman" w:eastAsiaTheme="minorEastAsia" w:hAnsi="Times New Roman" w:cs="Times New Roman"/>
          <w:bCs/>
          <w:color w:val="000000" w:themeColor="text1"/>
          <w:kern w:val="24"/>
          <w:sz w:val="48"/>
          <w:szCs w:val="48"/>
          <w:lang w:val="es-ES" w:eastAsia="es-MX"/>
        </w:rPr>
        <w:t>Fecha: 22 de Marzo del 2024 viernes</w:t>
      </w:r>
    </w:p>
    <w:p w14:paraId="320FC5AE" w14:textId="77777777" w:rsidR="006C7987" w:rsidRPr="006C7987" w:rsidRDefault="006C7987" w:rsidP="006C7987">
      <w:pPr>
        <w:spacing w:after="0" w:line="216" w:lineRule="auto"/>
        <w:ind w:left="907"/>
        <w:contextualSpacing/>
        <w:jc w:val="center"/>
        <w:rPr>
          <w:rFonts w:ascii="Times New Roman" w:eastAsia="Times New Roman" w:hAnsi="Times New Roman" w:cs="Times New Roman"/>
          <w:sz w:val="48"/>
          <w:szCs w:val="24"/>
          <w:lang w:eastAsia="es-MX"/>
        </w:rPr>
      </w:pPr>
      <w:r>
        <w:rPr>
          <w:rFonts w:ascii="Times New Roman" w:eastAsiaTheme="minorEastAsia" w:hAnsi="Times New Roman" w:cs="Times New Roman"/>
          <w:bCs/>
          <w:color w:val="000000" w:themeColor="text1"/>
          <w:kern w:val="24"/>
          <w:sz w:val="48"/>
          <w:szCs w:val="48"/>
          <w:lang w:val="es-ES" w:eastAsia="es-MX"/>
        </w:rPr>
        <w:t>Materia: Metodología</w:t>
      </w:r>
    </w:p>
    <w:p w14:paraId="221F6746" w14:textId="77777777" w:rsidR="006C7987" w:rsidRDefault="006C7987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 w:type="page"/>
      </w:r>
    </w:p>
    <w:p w14:paraId="29C9B1B6" w14:textId="77777777" w:rsidR="006C7987" w:rsidRPr="00EC299E" w:rsidRDefault="006C7987" w:rsidP="0096259A">
      <w:pPr>
        <w:jc w:val="both"/>
        <w:rPr>
          <w:rFonts w:ascii="Arial" w:hAnsi="Arial" w:cs="Arial"/>
          <w:sz w:val="24"/>
          <w:szCs w:val="24"/>
        </w:rPr>
      </w:pPr>
      <w:commentRangeStart w:id="0"/>
      <w:r w:rsidRPr="00EC299E">
        <w:rPr>
          <w:rFonts w:ascii="Arial" w:hAnsi="Arial" w:cs="Arial"/>
          <w:noProof/>
          <w:sz w:val="24"/>
          <w:szCs w:val="24"/>
          <w:lang w:eastAsia="es-MX"/>
        </w:rPr>
        <w:lastRenderedPageBreak/>
        <w:drawing>
          <wp:anchor distT="0" distB="0" distL="114300" distR="114300" simplePos="0" relativeHeight="251659264" behindDoc="0" locked="0" layoutInCell="1" allowOverlap="1" wp14:anchorId="7A93916C" wp14:editId="0A3EE31C">
            <wp:simplePos x="0" y="0"/>
            <wp:positionH relativeFrom="leftMargin">
              <wp:align>right</wp:align>
            </wp:positionH>
            <wp:positionV relativeFrom="paragraph">
              <wp:posOffset>-898525</wp:posOffset>
            </wp:positionV>
            <wp:extent cx="1073150" cy="615950"/>
            <wp:effectExtent l="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150" cy="615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C299E">
        <w:rPr>
          <w:rFonts w:ascii="Arial" w:hAnsi="Arial" w:cs="Arial"/>
          <w:sz w:val="24"/>
          <w:szCs w:val="24"/>
        </w:rPr>
        <w:t>Palabras claves</w:t>
      </w:r>
    </w:p>
    <w:p w14:paraId="39B35F52" w14:textId="77777777" w:rsidR="005847DE" w:rsidRPr="00EC299E" w:rsidRDefault="006C7987" w:rsidP="0096259A">
      <w:pPr>
        <w:jc w:val="both"/>
        <w:rPr>
          <w:rFonts w:ascii="Arial" w:hAnsi="Arial" w:cs="Arial"/>
          <w:sz w:val="24"/>
          <w:szCs w:val="24"/>
        </w:rPr>
      </w:pPr>
      <w:r w:rsidRPr="00EC299E">
        <w:rPr>
          <w:rFonts w:ascii="Arial" w:hAnsi="Arial" w:cs="Arial"/>
          <w:sz w:val="24"/>
          <w:szCs w:val="24"/>
        </w:rPr>
        <w:t>Huerto</w:t>
      </w:r>
      <w:r w:rsidR="005847DE" w:rsidRPr="00EC299E">
        <w:rPr>
          <w:rFonts w:ascii="Arial" w:hAnsi="Arial" w:cs="Arial"/>
          <w:sz w:val="24"/>
          <w:szCs w:val="24"/>
        </w:rPr>
        <w:t xml:space="preserve">                                         salmonella</w:t>
      </w:r>
    </w:p>
    <w:p w14:paraId="315C9C37" w14:textId="77777777" w:rsidR="005847DE" w:rsidRPr="00EC299E" w:rsidRDefault="005847DE" w:rsidP="0096259A">
      <w:pPr>
        <w:jc w:val="both"/>
        <w:rPr>
          <w:rFonts w:ascii="Arial" w:hAnsi="Arial" w:cs="Arial"/>
          <w:sz w:val="24"/>
          <w:szCs w:val="24"/>
        </w:rPr>
      </w:pPr>
      <w:r w:rsidRPr="00EC299E">
        <w:rPr>
          <w:rFonts w:ascii="Arial" w:hAnsi="Arial" w:cs="Arial"/>
          <w:sz w:val="24"/>
          <w:szCs w:val="24"/>
        </w:rPr>
        <w:t>Familia                                          químicos</w:t>
      </w:r>
    </w:p>
    <w:p w14:paraId="48E1B223" w14:textId="77777777" w:rsidR="005847DE" w:rsidRPr="00EC299E" w:rsidRDefault="005847DE" w:rsidP="0096259A">
      <w:pPr>
        <w:jc w:val="both"/>
        <w:rPr>
          <w:rFonts w:ascii="Arial" w:hAnsi="Arial" w:cs="Arial"/>
          <w:sz w:val="24"/>
          <w:szCs w:val="24"/>
        </w:rPr>
      </w:pPr>
      <w:r w:rsidRPr="00EC299E">
        <w:rPr>
          <w:rFonts w:ascii="Arial" w:hAnsi="Arial" w:cs="Arial"/>
          <w:sz w:val="24"/>
          <w:szCs w:val="24"/>
        </w:rPr>
        <w:t>Composta                                      alimentos</w:t>
      </w:r>
    </w:p>
    <w:p w14:paraId="157BBF7C" w14:textId="77777777" w:rsidR="005847DE" w:rsidRPr="00EC299E" w:rsidRDefault="005847DE" w:rsidP="0096259A">
      <w:pPr>
        <w:jc w:val="both"/>
        <w:rPr>
          <w:rFonts w:ascii="Arial" w:hAnsi="Arial" w:cs="Arial"/>
          <w:sz w:val="24"/>
          <w:szCs w:val="24"/>
        </w:rPr>
      </w:pPr>
      <w:r w:rsidRPr="00EC299E">
        <w:rPr>
          <w:rFonts w:ascii="Arial" w:hAnsi="Arial" w:cs="Arial"/>
          <w:sz w:val="24"/>
          <w:szCs w:val="24"/>
        </w:rPr>
        <w:t>Enfermedades                              cosechar</w:t>
      </w:r>
    </w:p>
    <w:p w14:paraId="476DB88F" w14:textId="77777777" w:rsidR="006C7987" w:rsidRPr="00EC299E" w:rsidRDefault="005847DE" w:rsidP="0096259A">
      <w:pPr>
        <w:jc w:val="both"/>
        <w:rPr>
          <w:rFonts w:ascii="Arial" w:hAnsi="Arial" w:cs="Arial"/>
          <w:sz w:val="24"/>
          <w:szCs w:val="24"/>
        </w:rPr>
      </w:pPr>
      <w:r w:rsidRPr="00EC299E">
        <w:rPr>
          <w:rFonts w:ascii="Arial" w:hAnsi="Arial" w:cs="Arial"/>
          <w:sz w:val="24"/>
          <w:szCs w:val="24"/>
        </w:rPr>
        <w:t>Contaminación terrestre             siembras</w:t>
      </w:r>
      <w:commentRangeEnd w:id="0"/>
      <w:r w:rsidR="001371B1" w:rsidRPr="00EC299E">
        <w:rPr>
          <w:rStyle w:val="Refdecomentario"/>
          <w:rFonts w:ascii="Arial" w:hAnsi="Arial" w:cs="Arial"/>
          <w:sz w:val="24"/>
          <w:szCs w:val="24"/>
        </w:rPr>
        <w:commentReference w:id="0"/>
      </w:r>
    </w:p>
    <w:p w14:paraId="574E2ED9" w14:textId="77777777" w:rsidR="00C07D66" w:rsidRDefault="00A33309" w:rsidP="0096259A">
      <w:pPr>
        <w:jc w:val="both"/>
        <w:rPr>
          <w:rFonts w:ascii="Times New Roman" w:hAnsi="Times New Roman" w:cs="Times New Roman"/>
          <w:sz w:val="28"/>
        </w:rPr>
      </w:pPr>
      <w:r w:rsidRPr="00405271">
        <w:rPr>
          <w:rFonts w:ascii="Times New Roman" w:hAnsi="Times New Roman" w:cs="Times New Roman"/>
          <w:sz w:val="28"/>
        </w:rPr>
        <w:t>Introducción</w:t>
      </w:r>
    </w:p>
    <w:p w14:paraId="6D68200F" w14:textId="77777777" w:rsidR="00493AC5" w:rsidRPr="005847DE" w:rsidRDefault="00493AC5" w:rsidP="005057F3">
      <w:pPr>
        <w:spacing w:line="360" w:lineRule="auto"/>
        <w:jc w:val="both"/>
        <w:rPr>
          <w:rFonts w:cstheme="minorHAnsi"/>
          <w:sz w:val="24"/>
          <w:szCs w:val="24"/>
        </w:rPr>
      </w:pPr>
      <w:commentRangeStart w:id="1"/>
      <w:r w:rsidRPr="005847DE">
        <w:rPr>
          <w:rFonts w:cstheme="minorHAnsi"/>
          <w:sz w:val="24"/>
          <w:szCs w:val="24"/>
        </w:rPr>
        <w:t>Huerto Familiar trata de que las familias s</w:t>
      </w:r>
      <w:r w:rsidR="008C2313" w:rsidRPr="005847DE">
        <w:rPr>
          <w:rFonts w:cstheme="minorHAnsi"/>
          <w:sz w:val="24"/>
          <w:szCs w:val="24"/>
        </w:rPr>
        <w:t>iembren sus</w:t>
      </w:r>
      <w:r w:rsidRPr="005847DE">
        <w:rPr>
          <w:rFonts w:cstheme="minorHAnsi"/>
          <w:sz w:val="24"/>
          <w:szCs w:val="24"/>
        </w:rPr>
        <w:t xml:space="preserve"> propios alimentos. </w:t>
      </w:r>
      <w:commentRangeEnd w:id="1"/>
      <w:r w:rsidR="000D3A68">
        <w:rPr>
          <w:rStyle w:val="Refdecomentario"/>
        </w:rPr>
        <w:commentReference w:id="1"/>
      </w:r>
    </w:p>
    <w:p w14:paraId="4EA2C880" w14:textId="77777777" w:rsidR="00493AC5" w:rsidRPr="005847DE" w:rsidRDefault="00493AC5" w:rsidP="0096259A">
      <w:pPr>
        <w:jc w:val="both"/>
        <w:rPr>
          <w:rFonts w:cstheme="minorHAnsi"/>
          <w:sz w:val="24"/>
          <w:szCs w:val="24"/>
        </w:rPr>
      </w:pPr>
      <w:r w:rsidRPr="005847DE">
        <w:rPr>
          <w:rFonts w:cstheme="minorHAnsi"/>
          <w:sz w:val="24"/>
          <w:szCs w:val="24"/>
        </w:rPr>
        <w:t>Habido casos</w:t>
      </w:r>
      <w:r w:rsidR="008C2313" w:rsidRPr="005847DE">
        <w:rPr>
          <w:rFonts w:cstheme="minorHAnsi"/>
          <w:sz w:val="24"/>
          <w:szCs w:val="24"/>
        </w:rPr>
        <w:t xml:space="preserve"> de familias con gente que se</w:t>
      </w:r>
      <w:r w:rsidRPr="005847DE">
        <w:rPr>
          <w:rFonts w:cstheme="minorHAnsi"/>
          <w:sz w:val="24"/>
          <w:szCs w:val="24"/>
        </w:rPr>
        <w:t xml:space="preserve">an </w:t>
      </w:r>
      <w:proofErr w:type="gramStart"/>
      <w:r w:rsidR="008C2313" w:rsidRPr="005847DE">
        <w:rPr>
          <w:rFonts w:cstheme="minorHAnsi"/>
          <w:sz w:val="24"/>
          <w:szCs w:val="24"/>
        </w:rPr>
        <w:t>enfermado</w:t>
      </w:r>
      <w:proofErr w:type="gramEnd"/>
      <w:r w:rsidR="008C2313" w:rsidRPr="005847DE">
        <w:rPr>
          <w:rFonts w:cstheme="minorHAnsi"/>
          <w:sz w:val="24"/>
          <w:szCs w:val="24"/>
        </w:rPr>
        <w:t xml:space="preserve"> a base</w:t>
      </w:r>
      <w:r w:rsidRPr="005847DE">
        <w:rPr>
          <w:rFonts w:cstheme="minorHAnsi"/>
          <w:sz w:val="24"/>
          <w:szCs w:val="24"/>
        </w:rPr>
        <w:t xml:space="preserve"> de que los agricultores ponen muchos químicos a sus siembras y se enferman de salmonella entre otras enfermedades </w:t>
      </w:r>
      <w:r w:rsidR="008C2313" w:rsidRPr="005847DE">
        <w:rPr>
          <w:rFonts w:cstheme="minorHAnsi"/>
          <w:sz w:val="24"/>
          <w:szCs w:val="24"/>
        </w:rPr>
        <w:t>sería</w:t>
      </w:r>
      <w:r w:rsidRPr="005847DE">
        <w:rPr>
          <w:rFonts w:cstheme="minorHAnsi"/>
          <w:sz w:val="24"/>
          <w:szCs w:val="24"/>
        </w:rPr>
        <w:t xml:space="preserve"> más asociables</w:t>
      </w:r>
      <w:r w:rsidR="008C2313" w:rsidRPr="005847DE">
        <w:rPr>
          <w:rFonts w:cstheme="minorHAnsi"/>
          <w:sz w:val="24"/>
          <w:szCs w:val="24"/>
        </w:rPr>
        <w:t xml:space="preserve"> para su salud que ellos hicieran sus propios alimentos.</w:t>
      </w:r>
    </w:p>
    <w:p w14:paraId="55F2A373" w14:textId="77777777" w:rsidR="008C2313" w:rsidRPr="005847DE" w:rsidRDefault="008C2313" w:rsidP="0096259A">
      <w:pPr>
        <w:jc w:val="both"/>
        <w:rPr>
          <w:rFonts w:cstheme="minorHAnsi"/>
          <w:sz w:val="24"/>
          <w:szCs w:val="24"/>
        </w:rPr>
      </w:pPr>
      <w:r w:rsidRPr="005847DE">
        <w:rPr>
          <w:rFonts w:cstheme="minorHAnsi"/>
          <w:sz w:val="24"/>
          <w:szCs w:val="24"/>
        </w:rPr>
        <w:t xml:space="preserve">También </w:t>
      </w:r>
      <w:r w:rsidR="005847DE" w:rsidRPr="005847DE">
        <w:rPr>
          <w:rFonts w:cstheme="minorHAnsi"/>
          <w:sz w:val="24"/>
          <w:szCs w:val="24"/>
        </w:rPr>
        <w:t>podría</w:t>
      </w:r>
      <w:r w:rsidRPr="005847DE">
        <w:rPr>
          <w:rFonts w:cstheme="minorHAnsi"/>
          <w:sz w:val="24"/>
          <w:szCs w:val="24"/>
        </w:rPr>
        <w:t xml:space="preserve"> ayudar a que las </w:t>
      </w:r>
      <w:r w:rsidR="005847DE" w:rsidRPr="005847DE">
        <w:rPr>
          <w:rFonts w:cstheme="minorHAnsi"/>
          <w:sz w:val="24"/>
          <w:szCs w:val="24"/>
        </w:rPr>
        <w:t>familias un</w:t>
      </w:r>
      <w:r w:rsidRPr="005847DE">
        <w:rPr>
          <w:rFonts w:cstheme="minorHAnsi"/>
          <w:sz w:val="24"/>
          <w:szCs w:val="24"/>
        </w:rPr>
        <w:t xml:space="preserve"> pasatiempo familiar y que no tengan el pendiente de enfermarse de una enfermedad que provenga del alimento que están consumiendo.</w:t>
      </w:r>
    </w:p>
    <w:p w14:paraId="58756185" w14:textId="6067756A" w:rsidR="00F4266A" w:rsidRPr="005847DE" w:rsidRDefault="005C5BC5" w:rsidP="0096259A">
      <w:pPr>
        <w:pStyle w:val="NormalWeb"/>
        <w:jc w:val="both"/>
        <w:rPr>
          <w:rFonts w:ascii="Verdana" w:hAnsi="Verdana"/>
          <w:color w:val="000000"/>
          <w:shd w:val="clear" w:color="auto" w:fill="FFFFFF"/>
        </w:rPr>
      </w:pPr>
      <w:r w:rsidRPr="005847DE">
        <w:rPr>
          <w:rFonts w:asciiTheme="minorHAnsi" w:hAnsiTheme="minorHAnsi" w:cstheme="minorHAnsi"/>
          <w:color w:val="000000" w:themeColor="text1"/>
          <w:shd w:val="clear" w:color="auto" w:fill="FFFFFF"/>
        </w:rPr>
        <w:t>El huerto familiar es parte integral del hogar de las familias que los poseen, es un espacio extendido que satisface algunos requerimientos alimentarios, económicos, además de necesidades rituales, lúdicas y recreativas.</w:t>
      </w:r>
      <w:r w:rsidRPr="005847DE">
        <w:rPr>
          <w:rFonts w:ascii="Verdana" w:hAnsi="Verdana"/>
          <w:color w:val="000000"/>
          <w:shd w:val="clear" w:color="auto" w:fill="FFFFFF"/>
        </w:rPr>
        <w:t xml:space="preserve"> (</w:t>
      </w:r>
      <w:commentRangeStart w:id="2"/>
      <w:r w:rsidR="00D365A4">
        <w:fldChar w:fldCharType="begin"/>
      </w:r>
      <w:r w:rsidR="00D365A4">
        <w:instrText>HYPERLINK "https://www.scielo.org.mx/scielo.php?script=sci_arttext&amp;pid=S1405-27682020000100185" \l "B15"</w:instrText>
      </w:r>
      <w:r w:rsidR="00D365A4">
        <w:fldChar w:fldCharType="separate"/>
      </w:r>
      <w:r w:rsidRPr="005847DE">
        <w:rPr>
          <w:rStyle w:val="Hipervnculo"/>
          <w:rFonts w:ascii="Verdana" w:hAnsi="Verdana"/>
          <w:shd w:val="clear" w:color="auto" w:fill="FFFFFF"/>
          <w:vertAlign w:val="superscript"/>
        </w:rPr>
        <w:t>Del</w:t>
      </w:r>
      <w:r w:rsidR="00EC299E">
        <w:rPr>
          <w:rStyle w:val="Hipervnculo"/>
          <w:rFonts w:ascii="Verdana" w:hAnsi="Verdana"/>
          <w:shd w:val="clear" w:color="auto" w:fill="FFFFFF"/>
          <w:vertAlign w:val="superscript"/>
        </w:rPr>
        <w:t xml:space="preserve"> Ángel Pérez  et. al.,</w:t>
      </w:r>
      <w:r w:rsidRPr="005847DE">
        <w:rPr>
          <w:rStyle w:val="Hipervnculo"/>
          <w:rFonts w:ascii="Verdana" w:hAnsi="Verdana"/>
          <w:shd w:val="clear" w:color="auto" w:fill="FFFFFF"/>
          <w:vertAlign w:val="superscript"/>
        </w:rPr>
        <w:t>2004</w:t>
      </w:r>
      <w:r w:rsidR="00D365A4">
        <w:rPr>
          <w:rStyle w:val="Hipervnculo"/>
          <w:rFonts w:ascii="Verdana" w:hAnsi="Verdana"/>
          <w:shd w:val="clear" w:color="auto" w:fill="FFFFFF"/>
          <w:vertAlign w:val="superscript"/>
        </w:rPr>
        <w:fldChar w:fldCharType="end"/>
      </w:r>
      <w:r w:rsidRPr="005847DE">
        <w:rPr>
          <w:rFonts w:ascii="Verdana" w:hAnsi="Verdana"/>
          <w:color w:val="000000"/>
          <w:shd w:val="clear" w:color="auto" w:fill="FFFFFF"/>
        </w:rPr>
        <w:t>; </w:t>
      </w:r>
      <w:hyperlink r:id="rId9" w:anchor="B16" w:history="1">
        <w:r w:rsidR="00EC299E">
          <w:rPr>
            <w:rStyle w:val="Hipervnculo"/>
            <w:rFonts w:ascii="Verdana" w:hAnsi="Verdana"/>
            <w:shd w:val="clear" w:color="auto" w:fill="FFFFFF"/>
            <w:vertAlign w:val="superscript"/>
          </w:rPr>
          <w:t>Escobar Hernández et.al.,</w:t>
        </w:r>
        <w:r w:rsidRPr="005847DE">
          <w:rPr>
            <w:rStyle w:val="Hipervnculo"/>
            <w:rFonts w:ascii="Verdana" w:hAnsi="Verdana"/>
            <w:shd w:val="clear" w:color="auto" w:fill="FFFFFF"/>
            <w:vertAlign w:val="superscript"/>
          </w:rPr>
          <w:t>2017</w:t>
        </w:r>
      </w:hyperlink>
      <w:r w:rsidRPr="005847DE">
        <w:rPr>
          <w:rFonts w:ascii="Verdana" w:hAnsi="Verdana"/>
          <w:color w:val="000000"/>
          <w:shd w:val="clear" w:color="auto" w:fill="FFFFFF"/>
        </w:rPr>
        <w:t>; </w:t>
      </w:r>
      <w:proofErr w:type="spellStart"/>
      <w:r w:rsidR="00050BA8">
        <w:fldChar w:fldCharType="begin"/>
      </w:r>
      <w:r w:rsidR="00050BA8">
        <w:instrText xml:space="preserve"> HYPERLINK "https://www.scielo.org.</w:instrText>
      </w:r>
      <w:r w:rsidR="00050BA8">
        <w:instrText xml:space="preserve">mx/scielo.php?script=sci_arttext&amp;pid=S1405-27682020000100185" \l "B38" </w:instrText>
      </w:r>
      <w:r w:rsidR="00050BA8">
        <w:fldChar w:fldCharType="separate"/>
      </w:r>
      <w:r w:rsidRPr="005847DE">
        <w:rPr>
          <w:rStyle w:val="Hipervnculo"/>
          <w:rFonts w:ascii="Verdana" w:hAnsi="Verdana"/>
          <w:shd w:val="clear" w:color="auto" w:fill="FFFFFF"/>
          <w:vertAlign w:val="superscript"/>
        </w:rPr>
        <w:t>Mariaca</w:t>
      </w:r>
      <w:proofErr w:type="spellEnd"/>
      <w:r w:rsidRPr="005847DE">
        <w:rPr>
          <w:rStyle w:val="Hipervnculo"/>
          <w:rFonts w:ascii="Verdana" w:hAnsi="Verdana"/>
          <w:shd w:val="clear" w:color="auto" w:fill="FFFFFF"/>
          <w:vertAlign w:val="superscript"/>
        </w:rPr>
        <w:t xml:space="preserve"> Méndez, 2012</w:t>
      </w:r>
      <w:r w:rsidR="00050BA8">
        <w:rPr>
          <w:rStyle w:val="Hipervnculo"/>
          <w:rFonts w:ascii="Verdana" w:hAnsi="Verdana"/>
          <w:shd w:val="clear" w:color="auto" w:fill="FFFFFF"/>
          <w:vertAlign w:val="superscript"/>
        </w:rPr>
        <w:fldChar w:fldCharType="end"/>
      </w:r>
      <w:commentRangeEnd w:id="2"/>
      <w:r w:rsidR="00BE165B">
        <w:rPr>
          <w:rStyle w:val="Refdecomentario"/>
          <w:rFonts w:asciiTheme="minorHAnsi" w:eastAsiaTheme="minorHAnsi" w:hAnsiTheme="minorHAnsi" w:cstheme="minorBidi"/>
          <w:lang w:eastAsia="en-US"/>
        </w:rPr>
        <w:commentReference w:id="2"/>
      </w:r>
      <w:r w:rsidRPr="005847DE">
        <w:rPr>
          <w:rFonts w:ascii="Verdana" w:hAnsi="Verdana"/>
          <w:color w:val="000000"/>
          <w:shd w:val="clear" w:color="auto" w:fill="FFFFFF"/>
        </w:rPr>
        <w:t>).</w:t>
      </w:r>
      <w:r w:rsidRPr="005847DE">
        <w:rPr>
          <w:rFonts w:asciiTheme="minorHAnsi" w:hAnsiTheme="minorHAnsi" w:cstheme="minorHAnsi"/>
          <w:color w:val="000000"/>
          <w:shd w:val="clear" w:color="auto" w:fill="FFFFFF"/>
        </w:rPr>
        <w:t>unas de las enfermedades provocados por los alimentos contaminados por los fertilizantes químicos</w:t>
      </w:r>
      <w:r w:rsidR="00F4266A" w:rsidRPr="005847DE">
        <w:rPr>
          <w:rFonts w:asciiTheme="minorHAnsi" w:hAnsiTheme="minorHAnsi" w:cstheme="minorHAnsi"/>
          <w:color w:val="000000"/>
          <w:shd w:val="clear" w:color="auto" w:fill="FFFFFF"/>
        </w:rPr>
        <w:t xml:space="preserve"> unas de estas enfermedades son:</w:t>
      </w:r>
    </w:p>
    <w:p w14:paraId="440896F0" w14:textId="18936043" w:rsidR="00D365A4" w:rsidRPr="00D365A4" w:rsidRDefault="00F4266A" w:rsidP="00D365A4">
      <w:pPr>
        <w:pStyle w:val="Ttulo1"/>
        <w:shd w:val="clear" w:color="auto" w:fill="FFFFFF"/>
        <w:spacing w:line="764" w:lineRule="atLeast"/>
        <w:rPr>
          <w:rFonts w:ascii="Helvetica" w:eastAsia="Times New Roman" w:hAnsi="Helvetica" w:cs="Helvetica"/>
          <w:b/>
          <w:bCs/>
          <w:color w:val="404041"/>
          <w:kern w:val="36"/>
          <w:sz w:val="57"/>
          <w:szCs w:val="57"/>
          <w:lang w:eastAsia="es-MX"/>
        </w:rPr>
      </w:pPr>
      <w:r w:rsidRPr="005847DE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La salmonella una de las causas de la salmonella </w:t>
      </w:r>
      <w:r w:rsidRPr="005847DE">
        <w:rPr>
          <w:rFonts w:eastAsia="Times New Roman" w:cstheme="minorHAnsi"/>
          <w:color w:val="000000" w:themeColor="text1"/>
          <w:sz w:val="24"/>
          <w:szCs w:val="24"/>
          <w:lang w:eastAsia="es-MX"/>
        </w:rPr>
        <w:t>puede causar </w:t>
      </w:r>
      <w:hyperlink r:id="rId10" w:history="1">
        <w:r w:rsidRPr="005847DE">
          <w:rPr>
            <w:rFonts w:eastAsia="Times New Roman" w:cstheme="minorHAnsi"/>
            <w:color w:val="000000" w:themeColor="text1"/>
            <w:sz w:val="24"/>
            <w:szCs w:val="24"/>
            <w:lang w:eastAsia="es-MX"/>
          </w:rPr>
          <w:t>salmonelosis</w:t>
        </w:r>
      </w:hyperlink>
      <w:r w:rsidRPr="005847DE">
        <w:rPr>
          <w:rFonts w:eastAsia="Times New Roman" w:cstheme="minorHAnsi"/>
          <w:color w:val="000000" w:themeColor="text1"/>
          <w:sz w:val="24"/>
          <w:szCs w:val="24"/>
          <w:lang w:eastAsia="es-MX"/>
        </w:rPr>
        <w:t> y </w:t>
      </w:r>
      <w:hyperlink r:id="rId11" w:history="1">
        <w:r w:rsidRPr="005847DE">
          <w:rPr>
            <w:rFonts w:eastAsia="Times New Roman" w:cstheme="minorHAnsi"/>
            <w:color w:val="000000" w:themeColor="text1"/>
            <w:sz w:val="24"/>
            <w:szCs w:val="24"/>
            <w:lang w:eastAsia="es-MX"/>
          </w:rPr>
          <w:t>fiebre tifoidea y fiebre paratifoidea</w:t>
        </w:r>
      </w:hyperlink>
      <w:r w:rsidR="00493AC5" w:rsidRPr="005847DE">
        <w:rPr>
          <w:rFonts w:eastAsia="Times New Roman" w:cstheme="minorHAnsi"/>
          <w:color w:val="000000" w:themeColor="text1"/>
          <w:sz w:val="24"/>
          <w:szCs w:val="24"/>
          <w:lang w:eastAsia="es-MX"/>
        </w:rPr>
        <w:t xml:space="preserve">, </w:t>
      </w:r>
      <w:proofErr w:type="spellStart"/>
      <w:r w:rsidR="00493AC5" w:rsidRPr="005847DE">
        <w:rPr>
          <w:rFonts w:eastAsia="Times New Roman" w:cstheme="minorHAnsi"/>
          <w:color w:val="000000" w:themeColor="text1"/>
          <w:sz w:val="24"/>
          <w:szCs w:val="24"/>
          <w:lang w:eastAsia="es-MX"/>
        </w:rPr>
        <w:t>Shigella</w:t>
      </w:r>
      <w:proofErr w:type="spellEnd"/>
      <w:r w:rsidR="00493AC5" w:rsidRPr="005847DE">
        <w:rPr>
          <w:rFonts w:eastAsia="Times New Roman" w:cstheme="minorHAnsi"/>
          <w:color w:val="000000" w:themeColor="text1"/>
          <w:sz w:val="24"/>
          <w:szCs w:val="24"/>
          <w:lang w:eastAsia="es-MX"/>
        </w:rPr>
        <w:t xml:space="preserve">, </w:t>
      </w:r>
      <w:proofErr w:type="spellStart"/>
      <w:r w:rsidR="00493AC5" w:rsidRPr="005847DE">
        <w:rPr>
          <w:rFonts w:eastAsia="Times New Roman" w:cstheme="minorHAnsi"/>
          <w:color w:val="000000" w:themeColor="text1"/>
          <w:sz w:val="24"/>
          <w:szCs w:val="24"/>
          <w:lang w:eastAsia="es-MX"/>
        </w:rPr>
        <w:t>Escherichia</w:t>
      </w:r>
      <w:proofErr w:type="spellEnd"/>
      <w:r w:rsidR="00493AC5" w:rsidRPr="005847DE">
        <w:rPr>
          <w:rFonts w:eastAsia="Times New Roman" w:cstheme="minorHAnsi"/>
          <w:color w:val="000000" w:themeColor="text1"/>
          <w:sz w:val="24"/>
          <w:szCs w:val="24"/>
          <w:lang w:eastAsia="es-MX"/>
        </w:rPr>
        <w:t xml:space="preserve">, </w:t>
      </w:r>
      <w:proofErr w:type="spellStart"/>
      <w:r w:rsidR="00493AC5" w:rsidRPr="005847DE">
        <w:rPr>
          <w:rFonts w:eastAsia="Times New Roman" w:cstheme="minorHAnsi"/>
          <w:color w:val="000000" w:themeColor="text1"/>
          <w:sz w:val="24"/>
          <w:szCs w:val="24"/>
          <w:lang w:eastAsia="es-MX"/>
        </w:rPr>
        <w:t>coli</w:t>
      </w:r>
      <w:proofErr w:type="spellEnd"/>
      <w:r w:rsidR="00493AC5" w:rsidRPr="005847DE">
        <w:rPr>
          <w:rFonts w:eastAsia="Times New Roman" w:cstheme="minorHAnsi"/>
          <w:color w:val="000000" w:themeColor="text1"/>
          <w:sz w:val="24"/>
          <w:szCs w:val="24"/>
          <w:lang w:eastAsia="es-MX"/>
        </w:rPr>
        <w:t xml:space="preserve">, </w:t>
      </w:r>
      <w:proofErr w:type="spellStart"/>
      <w:r w:rsidR="00493AC5" w:rsidRPr="005847DE">
        <w:rPr>
          <w:rFonts w:eastAsia="Times New Roman" w:cstheme="minorHAnsi"/>
          <w:color w:val="000000" w:themeColor="text1"/>
          <w:sz w:val="24"/>
          <w:szCs w:val="24"/>
          <w:lang w:eastAsia="es-MX"/>
        </w:rPr>
        <w:t>Clostridium</w:t>
      </w:r>
      <w:proofErr w:type="spellEnd"/>
      <w:r w:rsidR="00493AC5" w:rsidRPr="005847DE">
        <w:rPr>
          <w:rFonts w:eastAsia="Times New Roman" w:cstheme="minorHAnsi"/>
          <w:color w:val="000000" w:themeColor="text1"/>
          <w:sz w:val="24"/>
          <w:szCs w:val="24"/>
          <w:lang w:eastAsia="es-MX"/>
        </w:rPr>
        <w:t xml:space="preserve"> </w:t>
      </w:r>
      <w:proofErr w:type="spellStart"/>
      <w:r w:rsidR="00493AC5" w:rsidRPr="005847DE">
        <w:rPr>
          <w:rFonts w:eastAsia="Times New Roman" w:cstheme="minorHAnsi"/>
          <w:color w:val="000000" w:themeColor="text1"/>
          <w:sz w:val="24"/>
          <w:szCs w:val="24"/>
          <w:lang w:eastAsia="es-MX"/>
        </w:rPr>
        <w:t>bot</w:t>
      </w:r>
      <w:r w:rsidR="0085538D">
        <w:rPr>
          <w:rFonts w:eastAsia="Times New Roman" w:cstheme="minorHAnsi"/>
          <w:color w:val="000000" w:themeColor="text1"/>
          <w:sz w:val="24"/>
          <w:szCs w:val="24"/>
          <w:lang w:eastAsia="es-MX"/>
        </w:rPr>
        <w:t>ulinom</w:t>
      </w:r>
      <w:proofErr w:type="spellEnd"/>
      <w:r w:rsidR="0085538D">
        <w:rPr>
          <w:rFonts w:eastAsia="Times New Roman" w:cstheme="minorHAnsi"/>
          <w:color w:val="000000" w:themeColor="text1"/>
          <w:sz w:val="24"/>
          <w:szCs w:val="24"/>
          <w:lang w:eastAsia="es-MX"/>
        </w:rPr>
        <w:t xml:space="preserve">, Listeria </w:t>
      </w:r>
      <w:proofErr w:type="spellStart"/>
      <w:r w:rsidR="0085538D">
        <w:rPr>
          <w:rFonts w:eastAsia="Times New Roman" w:cstheme="minorHAnsi"/>
          <w:color w:val="000000" w:themeColor="text1"/>
          <w:sz w:val="24"/>
          <w:szCs w:val="24"/>
          <w:lang w:eastAsia="es-MX"/>
        </w:rPr>
        <w:t>monocytogenes</w:t>
      </w:r>
      <w:proofErr w:type="spellEnd"/>
      <w:r w:rsidR="0085538D">
        <w:rPr>
          <w:rFonts w:eastAsia="Times New Roman" w:cstheme="minorHAnsi"/>
          <w:color w:val="000000" w:themeColor="text1"/>
          <w:sz w:val="24"/>
          <w:szCs w:val="24"/>
          <w:lang w:eastAsia="es-MX"/>
        </w:rPr>
        <w:t>.</w:t>
      </w:r>
      <w:r w:rsidR="0085538D" w:rsidRPr="0085538D">
        <w:rPr>
          <w:rFonts w:ascii="Helvetica" w:hAnsi="Helvetica" w:cs="Helvetica"/>
          <w:color w:val="404041"/>
          <w:sz w:val="27"/>
          <w:szCs w:val="27"/>
          <w:shd w:val="clear" w:color="auto" w:fill="FFFFFF"/>
        </w:rPr>
        <w:t xml:space="preserve"> </w:t>
      </w:r>
      <w:r w:rsidR="0085538D" w:rsidRPr="00D365A4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Secretaría de A</w:t>
      </w:r>
      <w:r w:rsidR="00D365A4" w:rsidRPr="00D365A4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gricultura y Desarrollo </w:t>
      </w:r>
      <w:proofErr w:type="gramStart"/>
      <w:r w:rsidR="00D365A4" w:rsidRPr="00D365A4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Rural .(</w:t>
      </w:r>
      <w:proofErr w:type="gramEnd"/>
      <w:r w:rsidR="0085538D" w:rsidRPr="00D365A4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02 de diciembre de 2019</w:t>
      </w:r>
      <w:r w:rsidR="00D365A4" w:rsidRPr="00D365A4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).</w:t>
      </w:r>
      <w:r w:rsidR="00D365A4" w:rsidRPr="00D365A4">
        <w:rPr>
          <w:rFonts w:ascii="Helvetica" w:eastAsia="Times New Roman" w:hAnsi="Helvetica" w:cs="Helvetica"/>
          <w:b/>
          <w:bCs/>
          <w:color w:val="404041"/>
          <w:kern w:val="36"/>
          <w:sz w:val="57"/>
          <w:szCs w:val="57"/>
          <w:lang w:eastAsia="es-MX"/>
        </w:rPr>
        <w:t xml:space="preserve"> </w:t>
      </w:r>
      <w:r w:rsidR="00D365A4" w:rsidRPr="00D365A4">
        <w:rPr>
          <w:rFonts w:ascii="Arial" w:eastAsia="Times New Roman" w:hAnsi="Arial" w:cs="Arial"/>
          <w:bCs/>
          <w:color w:val="000000" w:themeColor="text1"/>
          <w:kern w:val="36"/>
          <w:sz w:val="24"/>
          <w:szCs w:val="24"/>
          <w:lang w:eastAsia="es-MX"/>
        </w:rPr>
        <w:t>El reto: una agricultura sustentable, productiva e inclusiva</w:t>
      </w:r>
    </w:p>
    <w:p w14:paraId="2A2B16FD" w14:textId="453FB627" w:rsidR="00F4266A" w:rsidRPr="005847DE" w:rsidRDefault="00F4266A" w:rsidP="0096259A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es-MX"/>
        </w:rPr>
      </w:pPr>
    </w:p>
    <w:p w14:paraId="521DC26C" w14:textId="77777777" w:rsidR="008C2313" w:rsidRPr="005847DE" w:rsidRDefault="008C2313" w:rsidP="0096259A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es-MX"/>
        </w:rPr>
      </w:pPr>
      <w:r w:rsidRPr="005847DE">
        <w:rPr>
          <w:rFonts w:eastAsia="Times New Roman" w:cstheme="minorHAnsi"/>
          <w:color w:val="000000" w:themeColor="text1"/>
          <w:sz w:val="24"/>
          <w:szCs w:val="24"/>
          <w:lang w:eastAsia="es-MX"/>
        </w:rPr>
        <w:t>Primero que nada.</w:t>
      </w:r>
    </w:p>
    <w:p w14:paraId="5AB89342" w14:textId="77777777" w:rsidR="00493AC5" w:rsidRPr="005847DE" w:rsidRDefault="008C2313" w:rsidP="0096259A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es-MX"/>
        </w:rPr>
      </w:pPr>
      <w:r w:rsidRPr="005847DE">
        <w:rPr>
          <w:rFonts w:eastAsia="Times New Roman" w:cstheme="minorHAnsi"/>
          <w:color w:val="000000" w:themeColor="text1"/>
          <w:sz w:val="24"/>
          <w:szCs w:val="24"/>
          <w:lang w:eastAsia="es-MX"/>
        </w:rPr>
        <w:t xml:space="preserve"> ¿Qué es la contaminación agrícola?</w:t>
      </w:r>
    </w:p>
    <w:p w14:paraId="75F625A3" w14:textId="19C4EE7F" w:rsidR="008C2313" w:rsidRDefault="00DC2506" w:rsidP="0096259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hAnsi="Segoe UI" w:cs="Segoe UI"/>
          <w:color w:val="000000" w:themeColor="text1"/>
          <w:sz w:val="24"/>
          <w:szCs w:val="24"/>
          <w:shd w:val="clear" w:color="auto" w:fill="F9F9F9"/>
        </w:rPr>
      </w:pPr>
      <w:r>
        <w:rPr>
          <w:rFonts w:cstheme="minorHAnsi"/>
          <w:noProof/>
          <w:color w:val="000000" w:themeColor="text1"/>
          <w:shd w:val="clear" w:color="auto" w:fill="FFFFFF"/>
          <w:lang w:eastAsia="es-MX"/>
        </w:rPr>
        <w:lastRenderedPageBreak/>
        <w:drawing>
          <wp:anchor distT="0" distB="0" distL="114300" distR="114300" simplePos="0" relativeHeight="251660288" behindDoc="0" locked="0" layoutInCell="1" allowOverlap="1" wp14:anchorId="299B5ADA" wp14:editId="193E9FE8">
            <wp:simplePos x="0" y="0"/>
            <wp:positionH relativeFrom="leftMargin">
              <wp:posOffset>67945</wp:posOffset>
            </wp:positionH>
            <wp:positionV relativeFrom="paragraph">
              <wp:posOffset>-838835</wp:posOffset>
            </wp:positionV>
            <wp:extent cx="1073150" cy="615950"/>
            <wp:effectExtent l="0" t="0" r="0" b="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150" cy="615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C2313" w:rsidRPr="005847DE">
        <w:rPr>
          <w:rStyle w:val="Textoennegrita"/>
          <w:rFonts w:ascii="Segoe UI" w:hAnsi="Segoe UI" w:cs="Segoe UI"/>
          <w:b w:val="0"/>
          <w:color w:val="000000" w:themeColor="text1"/>
          <w:sz w:val="24"/>
          <w:szCs w:val="24"/>
          <w:shd w:val="clear" w:color="auto" w:fill="F9F9F9"/>
        </w:rPr>
        <w:t>Agrícolas</w:t>
      </w:r>
      <w:r w:rsidR="008C2313" w:rsidRPr="005847DE">
        <w:rPr>
          <w:rFonts w:ascii="Segoe UI" w:hAnsi="Segoe UI" w:cs="Segoe UI"/>
          <w:color w:val="000000" w:themeColor="text1"/>
          <w:sz w:val="24"/>
          <w:szCs w:val="24"/>
          <w:shd w:val="clear" w:color="auto" w:fill="F9F9F9"/>
        </w:rPr>
        <w:t> son todos los subproductos bióticos o abióticos de las prácticas agrícolas que conducen a la </w:t>
      </w:r>
      <w:r w:rsidR="008C2313" w:rsidRPr="005847DE">
        <w:rPr>
          <w:rStyle w:val="Textoennegrita"/>
          <w:rFonts w:ascii="Segoe UI" w:hAnsi="Segoe UI" w:cs="Segoe UI"/>
          <w:b w:val="0"/>
          <w:color w:val="000000" w:themeColor="text1"/>
          <w:sz w:val="24"/>
          <w:szCs w:val="24"/>
          <w:shd w:val="clear" w:color="auto" w:fill="F9F9F9"/>
        </w:rPr>
        <w:t xml:space="preserve">contaminación. </w:t>
      </w:r>
      <w:r w:rsidR="008C2313" w:rsidRPr="005847DE">
        <w:rPr>
          <w:rFonts w:ascii="Segoe UI" w:hAnsi="Segoe UI" w:cs="Segoe UI"/>
          <w:color w:val="000000" w:themeColor="text1"/>
          <w:sz w:val="24"/>
          <w:szCs w:val="24"/>
          <w:shd w:val="clear" w:color="auto" w:fill="F9F9F9"/>
        </w:rPr>
        <w:t>Estas prácticas agrícolas, que causan efectos nocivos en los seres humanos y son perjudiciales para sus intereses económicos, se conocen como </w:t>
      </w:r>
      <w:r w:rsidR="008C2313" w:rsidRPr="005847DE">
        <w:rPr>
          <w:rStyle w:val="Textoennegrita"/>
          <w:rFonts w:ascii="Segoe UI" w:hAnsi="Segoe UI" w:cs="Segoe UI"/>
          <w:b w:val="0"/>
          <w:color w:val="000000" w:themeColor="text1"/>
          <w:sz w:val="24"/>
          <w:szCs w:val="24"/>
          <w:shd w:val="clear" w:color="auto" w:fill="F9F9F9"/>
        </w:rPr>
        <w:t>contaminación agrícola</w:t>
      </w:r>
      <w:r w:rsidR="008C2313" w:rsidRPr="005847DE">
        <w:rPr>
          <w:rFonts w:ascii="Segoe UI" w:hAnsi="Segoe UI" w:cs="Segoe UI"/>
          <w:b/>
          <w:color w:val="000000" w:themeColor="text1"/>
          <w:sz w:val="24"/>
          <w:szCs w:val="24"/>
          <w:shd w:val="clear" w:color="auto" w:fill="F9F9F9"/>
        </w:rPr>
        <w:t>.</w:t>
      </w:r>
      <w:r w:rsidR="008C2313" w:rsidRPr="005847DE">
        <w:rPr>
          <w:rFonts w:ascii="Segoe UI" w:hAnsi="Segoe UI" w:cs="Segoe UI"/>
          <w:color w:val="000000" w:themeColor="text1"/>
          <w:sz w:val="24"/>
          <w:szCs w:val="24"/>
          <w:shd w:val="clear" w:color="auto" w:fill="F9F9F9"/>
        </w:rPr>
        <w:t> A veces, esta contaminación no es evidente a simple vista, pero sus consecuencias pueden ser significativas</w:t>
      </w:r>
      <w:hyperlink r:id="rId12" w:tgtFrame="_blank" w:history="1">
        <w:r w:rsidR="008C2313" w:rsidRPr="005847DE">
          <w:rPr>
            <w:rStyle w:val="Hipervnculo"/>
            <w:rFonts w:ascii="Segoe UI" w:hAnsi="Segoe UI" w:cs="Segoe UI"/>
            <w:color w:val="000000" w:themeColor="text1"/>
            <w:sz w:val="24"/>
            <w:szCs w:val="24"/>
            <w:vertAlign w:val="superscript"/>
          </w:rPr>
          <w:t>2</w:t>
        </w:r>
      </w:hyperlink>
      <w:r w:rsidR="008C2313" w:rsidRPr="005847DE">
        <w:rPr>
          <w:rFonts w:ascii="Segoe UI" w:hAnsi="Segoe UI" w:cs="Segoe UI"/>
          <w:color w:val="000000" w:themeColor="text1"/>
          <w:sz w:val="24"/>
          <w:szCs w:val="24"/>
          <w:shd w:val="clear" w:color="auto" w:fill="F9F9F9"/>
        </w:rPr>
        <w:t>.</w:t>
      </w:r>
    </w:p>
    <w:p w14:paraId="1A2781CD" w14:textId="77777777" w:rsidR="00EC299E" w:rsidRDefault="00EC299E" w:rsidP="0096259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hAnsi="Segoe UI" w:cs="Segoe UI"/>
          <w:color w:val="000000" w:themeColor="text1"/>
          <w:sz w:val="24"/>
          <w:szCs w:val="24"/>
          <w:shd w:val="clear" w:color="auto" w:fill="F9F9F9"/>
        </w:rPr>
      </w:pPr>
    </w:p>
    <w:p w14:paraId="78AB66EB" w14:textId="77777777" w:rsidR="00EC299E" w:rsidRPr="005847DE" w:rsidRDefault="00EC299E" w:rsidP="0096259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hAnsi="Segoe UI" w:cs="Segoe UI"/>
          <w:color w:val="000000" w:themeColor="text1"/>
          <w:sz w:val="24"/>
          <w:szCs w:val="24"/>
          <w:shd w:val="clear" w:color="auto" w:fill="F9F9F9"/>
        </w:rPr>
      </w:pPr>
    </w:p>
    <w:p w14:paraId="7F0ED62C" w14:textId="77777777" w:rsidR="008C2313" w:rsidRPr="005847DE" w:rsidRDefault="008C2313" w:rsidP="008C2313">
      <w:pPr>
        <w:shd w:val="clear" w:color="auto" w:fill="F9F9F9"/>
        <w:spacing w:after="0" w:line="240" w:lineRule="auto"/>
        <w:rPr>
          <w:rFonts w:ascii="Segoe UI" w:eastAsia="Times New Roman" w:hAnsi="Segoe UI" w:cs="Segoe UI"/>
          <w:color w:val="000000" w:themeColor="text1"/>
          <w:sz w:val="24"/>
          <w:szCs w:val="24"/>
          <w:lang w:eastAsia="es-MX"/>
        </w:rPr>
      </w:pPr>
      <w:commentRangeStart w:id="3"/>
      <w:r w:rsidRPr="005847DE">
        <w:rPr>
          <w:rFonts w:ascii="Segoe UI" w:eastAsia="Times New Roman" w:hAnsi="Segoe UI" w:cs="Segoe UI"/>
          <w:bCs/>
          <w:color w:val="000000" w:themeColor="text1"/>
          <w:sz w:val="24"/>
          <w:szCs w:val="24"/>
          <w:lang w:eastAsia="es-MX"/>
        </w:rPr>
        <w:t>¿Causas de la contaminación agrícola?</w:t>
      </w:r>
      <w:commentRangeEnd w:id="3"/>
      <w:r w:rsidR="002A0D7A">
        <w:rPr>
          <w:rStyle w:val="Refdecomentario"/>
        </w:rPr>
        <w:commentReference w:id="3"/>
      </w:r>
    </w:p>
    <w:p w14:paraId="773B4ED7" w14:textId="5E37B26D" w:rsidR="008C2313" w:rsidRPr="00843E20" w:rsidRDefault="005847DE" w:rsidP="0096259A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b/>
          <w:color w:val="000000" w:themeColor="text1"/>
          <w:szCs w:val="26"/>
          <w:lang w:eastAsia="es-MX"/>
        </w:rPr>
      </w:pPr>
      <w:r w:rsidRPr="005847DE">
        <w:rPr>
          <w:rStyle w:val="Textoennegrita"/>
          <w:rFonts w:ascii="Segoe UI" w:hAnsi="Segoe UI" w:cs="Segoe UI"/>
          <w:b w:val="0"/>
          <w:color w:val="000000" w:themeColor="text1"/>
          <w:sz w:val="24"/>
          <w:szCs w:val="24"/>
          <w:shd w:val="clear" w:color="auto" w:fill="F9F9F9"/>
        </w:rPr>
        <w:t>Fertilizantes</w:t>
      </w:r>
      <w:r w:rsidR="00843E20" w:rsidRPr="005847DE">
        <w:rPr>
          <w:rStyle w:val="Textoennegrita"/>
          <w:rFonts w:ascii="Segoe UI" w:hAnsi="Segoe UI" w:cs="Segoe UI"/>
          <w:b w:val="0"/>
          <w:color w:val="000000" w:themeColor="text1"/>
          <w:sz w:val="24"/>
          <w:szCs w:val="24"/>
          <w:shd w:val="clear" w:color="auto" w:fill="F9F9F9"/>
        </w:rPr>
        <w:t>, pesticidas, herbicidas y estiércol animal</w:t>
      </w:r>
      <w:r w:rsidR="00843E20" w:rsidRPr="005847DE">
        <w:rPr>
          <w:rFonts w:ascii="Segoe UI" w:hAnsi="Segoe UI" w:cs="Segoe UI"/>
          <w:color w:val="000000" w:themeColor="text1"/>
          <w:sz w:val="24"/>
          <w:szCs w:val="24"/>
          <w:shd w:val="clear" w:color="auto" w:fill="F9F9F9"/>
        </w:rPr>
        <w:t>, El uso excesivo de estos productos puede afectar la calidad del agua cuando llueve, y los suelos y el agua contaminados se lavan en las aguas</w:t>
      </w:r>
      <w:r w:rsidR="00843E20" w:rsidRPr="005847DE">
        <w:rPr>
          <w:color w:val="000000" w:themeColor="text1"/>
          <w:sz w:val="24"/>
          <w:szCs w:val="24"/>
        </w:rPr>
        <w:t xml:space="preserve"> .</w:t>
      </w:r>
      <w:r w:rsidR="00843E20" w:rsidRPr="005847DE">
        <w:rPr>
          <w:rFonts w:ascii="Segoe UI" w:hAnsi="Segoe UI" w:cs="Segoe UI"/>
          <w:color w:val="000000" w:themeColor="text1"/>
          <w:sz w:val="24"/>
          <w:szCs w:val="24"/>
        </w:rPr>
        <w:t>Además, estas sustancias químicas pueden ser</w:t>
      </w:r>
      <w:r w:rsidR="00843E20" w:rsidRPr="005847DE">
        <w:rPr>
          <w:rFonts w:ascii="Segoe UI" w:hAnsi="Segoe UI" w:cs="Segoe UI"/>
          <w:color w:val="000000" w:themeColor="text1"/>
        </w:rPr>
        <w:t xml:space="preserve"> </w:t>
      </w:r>
      <w:r w:rsidR="00843E20" w:rsidRPr="00843E20">
        <w:rPr>
          <w:rFonts w:ascii="Segoe UI" w:hAnsi="Segoe UI" w:cs="Segoe UI"/>
        </w:rPr>
        <w:t xml:space="preserve">absorbidas por las plantas y luego consumidas por animales y humanos, lo que resulta perjudicial para la </w:t>
      </w:r>
      <w:commentRangeStart w:id="4"/>
      <w:r w:rsidR="00843E20" w:rsidRPr="00843E20">
        <w:rPr>
          <w:rFonts w:ascii="Segoe UI" w:hAnsi="Segoe UI" w:cs="Segoe UI"/>
        </w:rPr>
        <w:t>salud</w:t>
      </w:r>
      <w:hyperlink r:id="rId13" w:tgtFrame="_blank" w:history="1">
        <w:r w:rsidR="00843E20">
          <w:rPr>
            <w:rStyle w:val="Hipervnculo"/>
            <w:rFonts w:ascii="Segoe UI" w:hAnsi="Segoe UI" w:cs="Segoe UI"/>
            <w:vertAlign w:val="superscript"/>
          </w:rPr>
          <w:t>2</w:t>
        </w:r>
      </w:hyperlink>
      <w:commentRangeEnd w:id="4"/>
      <w:r w:rsidR="002A0D7A">
        <w:rPr>
          <w:rStyle w:val="Refdecomentario"/>
        </w:rPr>
        <w:commentReference w:id="4"/>
      </w:r>
      <w:r w:rsidR="00843E20">
        <w:rPr>
          <w:rFonts w:ascii="Segoe UI" w:hAnsi="Segoe UI" w:cs="Segoe UI"/>
          <w:color w:val="111111"/>
          <w:shd w:val="clear" w:color="auto" w:fill="F9F9F9"/>
        </w:rPr>
        <w:t>.</w:t>
      </w:r>
    </w:p>
    <w:p w14:paraId="394C8DDC" w14:textId="77777777" w:rsidR="00843E20" w:rsidRPr="00405271" w:rsidRDefault="00843E20" w:rsidP="0096259A">
      <w:pPr>
        <w:jc w:val="both"/>
        <w:rPr>
          <w:rFonts w:ascii="Times New Roman" w:hAnsi="Times New Roman" w:cs="Times New Roman"/>
          <w:sz w:val="28"/>
        </w:rPr>
      </w:pPr>
    </w:p>
    <w:p w14:paraId="48EAFF39" w14:textId="77777777" w:rsidR="00C07D66" w:rsidRPr="00A33309" w:rsidRDefault="00C07D66" w:rsidP="0096259A">
      <w:pPr>
        <w:jc w:val="both"/>
        <w:rPr>
          <w:rFonts w:ascii="Times New Roman" w:hAnsi="Times New Roman" w:cs="Times New Roman"/>
          <w:sz w:val="28"/>
        </w:rPr>
      </w:pPr>
      <w:r w:rsidRPr="00A33309">
        <w:rPr>
          <w:rFonts w:ascii="Times New Roman" w:hAnsi="Times New Roman" w:cs="Times New Roman"/>
          <w:sz w:val="28"/>
        </w:rPr>
        <w:t>Antecedentes</w:t>
      </w:r>
    </w:p>
    <w:p w14:paraId="7A4E006D" w14:textId="09CF8636" w:rsidR="00A33309" w:rsidRDefault="00A33309" w:rsidP="00D365A4">
      <w:pPr>
        <w:pStyle w:val="Ttulo1"/>
        <w:shd w:val="clear" w:color="auto" w:fill="FFFFFF"/>
        <w:spacing w:before="0" w:after="125"/>
        <w:rPr>
          <w:rFonts w:ascii="Arial" w:eastAsia="Times New Roman" w:hAnsi="Arial" w:cs="Arial"/>
          <w:bCs/>
          <w:color w:val="000000" w:themeColor="text1"/>
          <w:spacing w:val="-7"/>
          <w:kern w:val="36"/>
          <w:sz w:val="24"/>
          <w:szCs w:val="24"/>
          <w:lang w:eastAsia="es-MX"/>
        </w:rPr>
      </w:pPr>
      <w:r w:rsidRPr="005847DE">
        <w:rPr>
          <w:rFonts w:cstheme="minorHAnsi"/>
          <w:color w:val="000000" w:themeColor="text1"/>
          <w:sz w:val="24"/>
          <w:szCs w:val="24"/>
          <w:shd w:val="clear" w:color="auto" w:fill="FFFFFF"/>
        </w:rPr>
        <w:t>Los alimentos producidos y consumidos por la familia ayudan al buen mantenimiento de las funciones del organismo.</w:t>
      </w:r>
      <w:r w:rsidR="004D7B83" w:rsidRPr="005847DE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r w:rsidR="00405271" w:rsidRPr="005847DE">
        <w:rPr>
          <w:rFonts w:cstheme="minorHAnsi"/>
          <w:color w:val="000000" w:themeColor="text1"/>
          <w:sz w:val="24"/>
          <w:szCs w:val="24"/>
          <w:shd w:val="clear" w:color="auto" w:fill="FFFFFF"/>
        </w:rPr>
        <w:t>El</w:t>
      </w:r>
      <w:r w:rsidR="004D7B83" w:rsidRPr="005847DE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huerto la familia participa en las diferentes actividades productivas y asegura la alimentación y nutrición de </w:t>
      </w:r>
      <w:r w:rsidR="00405271" w:rsidRPr="005847DE">
        <w:rPr>
          <w:rFonts w:cstheme="minorHAnsi"/>
          <w:color w:val="000000" w:themeColor="text1"/>
          <w:sz w:val="24"/>
          <w:szCs w:val="24"/>
          <w:shd w:val="clear" w:color="auto" w:fill="FFFFFF"/>
        </w:rPr>
        <w:t>todos. Con los huertos familiares se promueve la seguridad alimentaria de la población marginada de las áreas urbanas y suburbanas, garantizando la producción, disponibilidad y variedad de alimentos y capacidades en unidades de producción familiar, mejorando con ello la calidad de vida y la “economía familiar”.</w:t>
      </w:r>
      <w:r w:rsidR="00976D5A" w:rsidRPr="00D365A4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( </w:t>
      </w:r>
      <w:commentRangeStart w:id="5"/>
      <w:r w:rsidR="00976D5A" w:rsidRPr="00D365A4">
        <w:rPr>
          <w:rStyle w:val="nfasis"/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Fuente: FAO</w:t>
      </w:r>
      <w:commentRangeEnd w:id="5"/>
      <w:r w:rsidR="00EE1C70" w:rsidRPr="00D365A4">
        <w:rPr>
          <w:rStyle w:val="Refdecomentario"/>
          <w:rFonts w:ascii="Arial" w:hAnsi="Arial" w:cs="Arial"/>
          <w:color w:val="000000" w:themeColor="text1"/>
          <w:sz w:val="24"/>
          <w:szCs w:val="24"/>
        </w:rPr>
        <w:commentReference w:id="5"/>
      </w:r>
      <w:r w:rsidR="00976D5A" w:rsidRPr="00D365A4">
        <w:rPr>
          <w:rStyle w:val="nfasis"/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.</w:t>
      </w:r>
      <w:r w:rsidR="00D365A4" w:rsidRPr="00D365A4">
        <w:rPr>
          <w:rFonts w:ascii="Arial" w:eastAsia="Times New Roman" w:hAnsi="Arial" w:cs="Arial"/>
          <w:bCs/>
          <w:color w:val="000000" w:themeColor="text1"/>
          <w:spacing w:val="-7"/>
          <w:kern w:val="36"/>
          <w:sz w:val="24"/>
          <w:szCs w:val="24"/>
          <w:lang w:eastAsia="es-MX"/>
        </w:rPr>
        <w:t xml:space="preserve"> </w:t>
      </w:r>
      <w:r w:rsidR="00D365A4" w:rsidRPr="00D365A4">
        <w:rPr>
          <w:rFonts w:ascii="Arial" w:hAnsi="Arial" w:cs="Arial"/>
          <w:color w:val="000000" w:themeColor="text1"/>
          <w:spacing w:val="4"/>
          <w:sz w:val="24"/>
          <w:szCs w:val="24"/>
          <w:shd w:val="clear" w:color="auto" w:fill="FFFFFF"/>
        </w:rPr>
        <w:t>Asociación Vivamos Mejor Guatemala</w:t>
      </w:r>
      <w:r w:rsidR="00D365A4" w:rsidRPr="00D365A4">
        <w:rPr>
          <w:rFonts w:ascii="Arial" w:eastAsia="Times New Roman" w:hAnsi="Arial" w:cs="Arial"/>
          <w:bCs/>
          <w:color w:val="000000" w:themeColor="text1"/>
          <w:spacing w:val="-7"/>
          <w:kern w:val="36"/>
          <w:sz w:val="24"/>
          <w:szCs w:val="24"/>
          <w:lang w:eastAsia="es-MX"/>
        </w:rPr>
        <w:t xml:space="preserve"> (</w:t>
      </w:r>
      <w:r w:rsidR="00D365A4" w:rsidRPr="00D365A4">
        <w:rPr>
          <w:rFonts w:ascii="Arial" w:hAnsi="Arial" w:cs="Arial"/>
          <w:color w:val="000000" w:themeColor="text1"/>
          <w:spacing w:val="4"/>
          <w:sz w:val="24"/>
          <w:szCs w:val="24"/>
          <w:shd w:val="clear" w:color="auto" w:fill="FFFFFF"/>
        </w:rPr>
        <w:t xml:space="preserve">el año </w:t>
      </w:r>
      <w:proofErr w:type="gramStart"/>
      <w:r w:rsidR="00D365A4" w:rsidRPr="00D365A4">
        <w:rPr>
          <w:rFonts w:ascii="Arial" w:hAnsi="Arial" w:cs="Arial"/>
          <w:color w:val="000000" w:themeColor="text1"/>
          <w:spacing w:val="4"/>
          <w:sz w:val="24"/>
          <w:szCs w:val="24"/>
          <w:shd w:val="clear" w:color="auto" w:fill="FFFFFF"/>
        </w:rPr>
        <w:t>2013 </w:t>
      </w:r>
      <w:r w:rsidR="00D365A4" w:rsidRPr="00D365A4">
        <w:rPr>
          <w:rFonts w:ascii="Arial" w:eastAsia="Times New Roman" w:hAnsi="Arial" w:cs="Arial"/>
          <w:bCs/>
          <w:color w:val="000000" w:themeColor="text1"/>
          <w:spacing w:val="-7"/>
          <w:kern w:val="36"/>
          <w:sz w:val="24"/>
          <w:szCs w:val="24"/>
          <w:lang w:eastAsia="es-MX"/>
        </w:rPr>
        <w:t>)</w:t>
      </w:r>
      <w:proofErr w:type="gramEnd"/>
      <w:r w:rsidR="00D365A4" w:rsidRPr="00D365A4">
        <w:rPr>
          <w:rFonts w:ascii="Arial" w:eastAsia="Times New Roman" w:hAnsi="Arial" w:cs="Arial"/>
          <w:bCs/>
          <w:color w:val="000000" w:themeColor="text1"/>
          <w:spacing w:val="-7"/>
          <w:kern w:val="36"/>
          <w:sz w:val="24"/>
          <w:szCs w:val="24"/>
          <w:lang w:eastAsia="es-MX"/>
        </w:rPr>
        <w:t xml:space="preserve"> Centro de Educación para el Desarrollo Rural y Adaptación al Cambio Climático</w:t>
      </w:r>
    </w:p>
    <w:p w14:paraId="795C6D07" w14:textId="77777777" w:rsidR="00D365A4" w:rsidRPr="00D365A4" w:rsidRDefault="00D365A4" w:rsidP="00D365A4">
      <w:pPr>
        <w:rPr>
          <w:lang w:eastAsia="es-MX"/>
        </w:rPr>
      </w:pPr>
    </w:p>
    <w:p w14:paraId="1D7343D2" w14:textId="77777777" w:rsidR="00843E20" w:rsidRPr="005847DE" w:rsidRDefault="00843E20" w:rsidP="0096259A">
      <w:pPr>
        <w:jc w:val="both"/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  <w:r w:rsidRPr="005847DE">
        <w:rPr>
          <w:rFonts w:cstheme="minorHAnsi"/>
          <w:color w:val="000000" w:themeColor="text1"/>
          <w:sz w:val="24"/>
          <w:szCs w:val="24"/>
          <w:shd w:val="clear" w:color="auto" w:fill="FFFFFF"/>
        </w:rPr>
        <w:t>¿Cómo puedes inicias tu propio huerto familiar?</w:t>
      </w:r>
    </w:p>
    <w:p w14:paraId="69FD8A41" w14:textId="77777777" w:rsidR="005002EA" w:rsidRPr="005847DE" w:rsidRDefault="005002EA" w:rsidP="0096259A">
      <w:pPr>
        <w:jc w:val="both"/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  <w:r w:rsidRPr="005847DE">
        <w:rPr>
          <w:rFonts w:cstheme="minorHAnsi"/>
          <w:color w:val="000000" w:themeColor="text1"/>
          <w:sz w:val="24"/>
          <w:szCs w:val="24"/>
          <w:shd w:val="clear" w:color="auto" w:fill="FFFFFF"/>
        </w:rPr>
        <w:t>El</w:t>
      </w:r>
      <w:r w:rsidR="00843E20" w:rsidRPr="005847DE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jardín de tu casa, en una pequeña porción de terreno que poseas o fá</w:t>
      </w:r>
      <w:r w:rsidRPr="005847DE">
        <w:rPr>
          <w:rFonts w:cstheme="minorHAnsi"/>
          <w:color w:val="000000" w:themeColor="text1"/>
          <w:sz w:val="24"/>
          <w:szCs w:val="24"/>
          <w:shd w:val="clear" w:color="auto" w:fill="FFFFFF"/>
        </w:rPr>
        <w:t>cilmente en una caja de madera.</w:t>
      </w:r>
    </w:p>
    <w:p w14:paraId="3EADDDF1" w14:textId="77777777" w:rsidR="005002EA" w:rsidRPr="005847DE" w:rsidRDefault="00843E20" w:rsidP="0096259A">
      <w:pPr>
        <w:jc w:val="both"/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  <w:r w:rsidRPr="005847DE">
        <w:rPr>
          <w:rFonts w:cstheme="minorHAnsi"/>
          <w:color w:val="000000" w:themeColor="text1"/>
          <w:sz w:val="24"/>
          <w:szCs w:val="24"/>
          <w:shd w:val="clear" w:color="auto" w:fill="FFFFFF"/>
        </w:rPr>
        <w:t>¿</w:t>
      </w:r>
      <w:r w:rsidR="005002EA" w:rsidRPr="005847DE">
        <w:rPr>
          <w:rFonts w:cstheme="minorHAnsi"/>
          <w:color w:val="000000" w:themeColor="text1"/>
          <w:sz w:val="24"/>
          <w:szCs w:val="24"/>
          <w:shd w:val="clear" w:color="auto" w:fill="FFFFFF"/>
        </w:rPr>
        <w:t>Qué</w:t>
      </w:r>
      <w:r w:rsidRPr="005847DE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ocupas?          </w:t>
      </w:r>
    </w:p>
    <w:p w14:paraId="2F2849D5" w14:textId="77777777" w:rsidR="00843E20" w:rsidRPr="005847DE" w:rsidRDefault="00843E20" w:rsidP="0096259A">
      <w:pPr>
        <w:jc w:val="both"/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  <w:r w:rsidRPr="005847DE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Una caja de madera (Las de fruterías o supermercados) o de mimbre.</w:t>
      </w:r>
    </w:p>
    <w:p w14:paraId="37A53DB5" w14:textId="77777777" w:rsidR="00843E20" w:rsidRPr="005847DE" w:rsidRDefault="00843E20" w:rsidP="0096259A">
      <w:pPr>
        <w:pStyle w:val="Prrafodelista"/>
        <w:numPr>
          <w:ilvl w:val="0"/>
          <w:numId w:val="7"/>
        </w:numPr>
        <w:jc w:val="both"/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  <w:r w:rsidRPr="005847DE">
        <w:rPr>
          <w:rFonts w:cstheme="minorHAnsi"/>
          <w:color w:val="000000" w:themeColor="text1"/>
          <w:sz w:val="24"/>
          <w:szCs w:val="24"/>
          <w:shd w:val="clear" w:color="auto" w:fill="FFFFFF"/>
        </w:rPr>
        <w:t>Escoger un espacio con sol, si es a tierra directa</w:t>
      </w:r>
    </w:p>
    <w:p w14:paraId="593D0D9D" w14:textId="77777777" w:rsidR="00843E20" w:rsidRPr="005847DE" w:rsidRDefault="00843E20" w:rsidP="0096259A">
      <w:pPr>
        <w:pStyle w:val="Prrafodelista"/>
        <w:numPr>
          <w:ilvl w:val="0"/>
          <w:numId w:val="7"/>
        </w:numPr>
        <w:jc w:val="both"/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  <w:r w:rsidRPr="005847DE">
        <w:rPr>
          <w:rFonts w:cstheme="minorHAnsi"/>
          <w:color w:val="000000" w:themeColor="text1"/>
          <w:sz w:val="24"/>
          <w:szCs w:val="24"/>
          <w:shd w:val="clear" w:color="auto" w:fill="FFFFFF"/>
        </w:rPr>
        <w:t>Plástico para forrar</w:t>
      </w:r>
    </w:p>
    <w:p w14:paraId="1640171B" w14:textId="63F5DEC2" w:rsidR="00843E20" w:rsidRPr="005847DE" w:rsidRDefault="00843E20" w:rsidP="0096259A">
      <w:pPr>
        <w:pStyle w:val="Prrafodelista"/>
        <w:numPr>
          <w:ilvl w:val="0"/>
          <w:numId w:val="7"/>
        </w:numPr>
        <w:jc w:val="both"/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  <w:r w:rsidRPr="005847DE">
        <w:rPr>
          <w:rFonts w:cstheme="minorHAnsi"/>
          <w:color w:val="000000" w:themeColor="text1"/>
          <w:sz w:val="24"/>
          <w:szCs w:val="24"/>
          <w:shd w:val="clear" w:color="auto" w:fill="FFFFFF"/>
        </w:rPr>
        <w:t>Una pala</w:t>
      </w:r>
    </w:p>
    <w:p w14:paraId="33C31CD5" w14:textId="6A6FAA84" w:rsidR="00843E20" w:rsidRPr="005847DE" w:rsidRDefault="00DC2506" w:rsidP="0096259A">
      <w:pPr>
        <w:pStyle w:val="Prrafodelista"/>
        <w:numPr>
          <w:ilvl w:val="0"/>
          <w:numId w:val="7"/>
        </w:numPr>
        <w:jc w:val="both"/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  <w:r>
        <w:rPr>
          <w:rFonts w:eastAsiaTheme="minorEastAsia" w:hAnsi="Calibri"/>
          <w:b/>
          <w:bCs/>
          <w:noProof/>
          <w:color w:val="000000" w:themeColor="text1"/>
          <w:kern w:val="24"/>
          <w:sz w:val="48"/>
          <w:szCs w:val="48"/>
          <w:lang w:eastAsia="es-MX"/>
        </w:rPr>
        <w:lastRenderedPageBreak/>
        <w:drawing>
          <wp:anchor distT="0" distB="0" distL="114300" distR="114300" simplePos="0" relativeHeight="251662336" behindDoc="0" locked="0" layoutInCell="1" allowOverlap="1" wp14:anchorId="3B76EBD6" wp14:editId="3743294C">
            <wp:simplePos x="0" y="0"/>
            <wp:positionH relativeFrom="page">
              <wp:posOffset>30480</wp:posOffset>
            </wp:positionH>
            <wp:positionV relativeFrom="paragraph">
              <wp:posOffset>-902970</wp:posOffset>
            </wp:positionV>
            <wp:extent cx="1074420" cy="611556"/>
            <wp:effectExtent l="0" t="0" r="0" b="0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420" cy="6115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3E20" w:rsidRPr="005847DE">
        <w:rPr>
          <w:rFonts w:cstheme="minorHAnsi"/>
          <w:color w:val="000000" w:themeColor="text1"/>
          <w:sz w:val="24"/>
          <w:szCs w:val="24"/>
          <w:shd w:val="clear" w:color="auto" w:fill="FFFFFF"/>
        </w:rPr>
        <w:t>Un rastrillo</w:t>
      </w:r>
    </w:p>
    <w:p w14:paraId="5F35EFCB" w14:textId="542F9B2D" w:rsidR="00843E20" w:rsidRPr="005847DE" w:rsidRDefault="00843E20" w:rsidP="0096259A">
      <w:pPr>
        <w:pStyle w:val="Prrafodelista"/>
        <w:numPr>
          <w:ilvl w:val="0"/>
          <w:numId w:val="7"/>
        </w:numPr>
        <w:jc w:val="both"/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  <w:r w:rsidRPr="005847DE">
        <w:rPr>
          <w:rFonts w:cstheme="minorHAnsi"/>
          <w:color w:val="000000" w:themeColor="text1"/>
          <w:sz w:val="24"/>
          <w:szCs w:val="24"/>
          <w:shd w:val="clear" w:color="auto" w:fill="FFFFFF"/>
        </w:rPr>
        <w:t>Guantes gruesos de trabajo</w:t>
      </w:r>
    </w:p>
    <w:p w14:paraId="333D2579" w14:textId="4E9060F8" w:rsidR="00843E20" w:rsidRPr="005847DE" w:rsidRDefault="00843E20" w:rsidP="0096259A">
      <w:pPr>
        <w:pStyle w:val="Prrafodelista"/>
        <w:numPr>
          <w:ilvl w:val="0"/>
          <w:numId w:val="7"/>
        </w:numPr>
        <w:jc w:val="both"/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  <w:r w:rsidRPr="005847DE">
        <w:rPr>
          <w:rFonts w:cstheme="minorHAnsi"/>
          <w:color w:val="000000" w:themeColor="text1"/>
          <w:sz w:val="24"/>
          <w:szCs w:val="24"/>
          <w:shd w:val="clear" w:color="auto" w:fill="FFFFFF"/>
        </w:rPr>
        <w:t>Una regadera</w:t>
      </w:r>
    </w:p>
    <w:p w14:paraId="4BD36DEB" w14:textId="77777777" w:rsidR="00843E20" w:rsidRPr="005847DE" w:rsidRDefault="00843E20" w:rsidP="0096259A">
      <w:pPr>
        <w:pStyle w:val="Prrafodelista"/>
        <w:numPr>
          <w:ilvl w:val="0"/>
          <w:numId w:val="7"/>
        </w:numPr>
        <w:jc w:val="both"/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  <w:r w:rsidRPr="005847DE">
        <w:rPr>
          <w:rFonts w:cstheme="minorHAnsi"/>
          <w:color w:val="000000" w:themeColor="text1"/>
          <w:sz w:val="24"/>
          <w:szCs w:val="24"/>
          <w:shd w:val="clear" w:color="auto" w:fill="FFFFFF"/>
        </w:rPr>
        <w:t>Tierra</w:t>
      </w:r>
    </w:p>
    <w:p w14:paraId="6BEA6EA0" w14:textId="09361D9B" w:rsidR="005002EA" w:rsidRDefault="00843E20" w:rsidP="00414C0B">
      <w:pPr>
        <w:pStyle w:val="Prrafodelista"/>
        <w:numPr>
          <w:ilvl w:val="0"/>
          <w:numId w:val="7"/>
        </w:numPr>
        <w:jc w:val="both"/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  <w:r w:rsidRPr="005847DE">
        <w:rPr>
          <w:rFonts w:cstheme="minorHAnsi"/>
          <w:color w:val="000000" w:themeColor="text1"/>
          <w:sz w:val="24"/>
          <w:szCs w:val="24"/>
          <w:shd w:val="clear" w:color="auto" w:fill="FFFFFF"/>
        </w:rPr>
        <w:t>Compost</w:t>
      </w:r>
      <w:r w:rsidR="00EC299E">
        <w:rPr>
          <w:rFonts w:cstheme="minorHAnsi"/>
          <w:color w:val="000000" w:themeColor="text1"/>
          <w:sz w:val="24"/>
          <w:szCs w:val="24"/>
          <w:shd w:val="clear" w:color="auto" w:fill="FFFFFF"/>
        </w:rPr>
        <w:t>a</w:t>
      </w:r>
      <w:r w:rsidRPr="005847DE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o </w:t>
      </w:r>
      <w:commentRangeStart w:id="6"/>
      <w:r w:rsidRPr="005847DE">
        <w:rPr>
          <w:rFonts w:cstheme="minorHAnsi"/>
          <w:color w:val="000000" w:themeColor="text1"/>
          <w:sz w:val="24"/>
          <w:szCs w:val="24"/>
          <w:shd w:val="clear" w:color="auto" w:fill="FFFFFF"/>
        </w:rPr>
        <w:t>abono</w:t>
      </w:r>
      <w:commentRangeEnd w:id="6"/>
      <w:r w:rsidR="00EE1C70">
        <w:rPr>
          <w:rStyle w:val="Refdecomentario"/>
        </w:rPr>
        <w:commentReference w:id="6"/>
      </w:r>
    </w:p>
    <w:p w14:paraId="7C1A7DE6" w14:textId="77777777" w:rsidR="00414C0B" w:rsidRPr="00414C0B" w:rsidRDefault="00414C0B" w:rsidP="00414C0B">
      <w:pPr>
        <w:pStyle w:val="Prrafodelista"/>
        <w:jc w:val="both"/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</w:p>
    <w:p w14:paraId="1BA2D3C8" w14:textId="77777777" w:rsidR="005002EA" w:rsidRPr="005847DE" w:rsidRDefault="005002EA" w:rsidP="0096259A">
      <w:pPr>
        <w:jc w:val="both"/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  <w:r w:rsidRPr="005847DE">
        <w:rPr>
          <w:rFonts w:cstheme="minorHAnsi"/>
          <w:color w:val="000000" w:themeColor="text1"/>
          <w:sz w:val="24"/>
          <w:szCs w:val="24"/>
          <w:shd w:val="clear" w:color="auto" w:fill="FFFFFF"/>
        </w:rPr>
        <w:t>¿Cómo hacer tu propia composta?</w:t>
      </w:r>
    </w:p>
    <w:p w14:paraId="50A3699C" w14:textId="691297BD" w:rsidR="00A33309" w:rsidRDefault="005002EA" w:rsidP="0096259A">
      <w:pPr>
        <w:pStyle w:val="NormalWeb"/>
        <w:jc w:val="both"/>
        <w:rPr>
          <w:rStyle w:val="Textoennegrita"/>
          <w:rFonts w:asciiTheme="minorHAnsi" w:hAnsiTheme="minorHAnsi" w:cstheme="minorHAnsi"/>
          <w:b w:val="0"/>
          <w:color w:val="000000"/>
        </w:rPr>
      </w:pPr>
      <w:r w:rsidRPr="005847DE">
        <w:rPr>
          <w:rStyle w:val="Textoennegrita"/>
          <w:rFonts w:asciiTheme="minorHAnsi" w:hAnsiTheme="minorHAnsi" w:cstheme="minorHAnsi"/>
          <w:b w:val="0"/>
          <w:color w:val="000000"/>
        </w:rPr>
        <w:t xml:space="preserve">Paja, ramas, tierra, desperdicios de frutas o vegetales, zacate, cascara de huevo y composta todos los días tendrás que hacer le hoyos para que la tierra respire si no lo haces se van a crear hongos en la </w:t>
      </w:r>
      <w:commentRangeStart w:id="7"/>
      <w:r w:rsidRPr="005847DE">
        <w:rPr>
          <w:rStyle w:val="Textoennegrita"/>
          <w:rFonts w:asciiTheme="minorHAnsi" w:hAnsiTheme="minorHAnsi" w:cstheme="minorHAnsi"/>
          <w:b w:val="0"/>
          <w:color w:val="000000"/>
        </w:rPr>
        <w:t>composta</w:t>
      </w:r>
      <w:commentRangeEnd w:id="7"/>
      <w:r w:rsidR="00F456A7">
        <w:rPr>
          <w:rStyle w:val="Refdecomentario"/>
          <w:rFonts w:asciiTheme="minorHAnsi" w:eastAsiaTheme="minorHAnsi" w:hAnsiTheme="minorHAnsi" w:cstheme="minorBidi"/>
          <w:lang w:eastAsia="en-US"/>
        </w:rPr>
        <w:commentReference w:id="7"/>
      </w:r>
      <w:r w:rsidR="00414C0B">
        <w:rPr>
          <w:rStyle w:val="Textoennegrita"/>
          <w:rFonts w:asciiTheme="minorHAnsi" w:hAnsiTheme="minorHAnsi" w:cstheme="minorHAnsi"/>
          <w:b w:val="0"/>
          <w:color w:val="000000"/>
        </w:rPr>
        <w:t xml:space="preserve"> la composta es para que sus vegetales para que sus siembras tengan nutrientes más favorables y sanos</w:t>
      </w:r>
      <w:r w:rsidRPr="005847DE">
        <w:rPr>
          <w:rStyle w:val="Textoennegrita"/>
          <w:rFonts w:asciiTheme="minorHAnsi" w:hAnsiTheme="minorHAnsi" w:cstheme="minorHAnsi"/>
          <w:b w:val="0"/>
          <w:color w:val="000000"/>
        </w:rPr>
        <w:t>.</w:t>
      </w:r>
    </w:p>
    <w:p w14:paraId="5BEDDA73" w14:textId="48448B2B" w:rsidR="00D6637F" w:rsidRDefault="00D6637F" w:rsidP="0096259A">
      <w:pPr>
        <w:pStyle w:val="NormalWeb"/>
        <w:jc w:val="both"/>
        <w:rPr>
          <w:rStyle w:val="Textoennegrita"/>
          <w:rFonts w:asciiTheme="minorHAnsi" w:hAnsiTheme="minorHAnsi" w:cstheme="minorHAnsi"/>
          <w:b w:val="0"/>
          <w:color w:val="000000"/>
          <w:sz w:val="28"/>
        </w:rPr>
      </w:pPr>
      <w:r w:rsidRPr="00535190">
        <w:rPr>
          <w:rStyle w:val="Textoennegrita"/>
          <w:rFonts w:asciiTheme="minorHAnsi" w:hAnsiTheme="minorHAnsi" w:cstheme="minorHAnsi"/>
          <w:b w:val="0"/>
          <w:color w:val="000000"/>
          <w:sz w:val="28"/>
        </w:rPr>
        <w:t>Introducción</w:t>
      </w:r>
    </w:p>
    <w:p w14:paraId="0D1E11C2" w14:textId="6A0CE0C3" w:rsidR="00535190" w:rsidRPr="00535190" w:rsidRDefault="00A13344" w:rsidP="0096259A">
      <w:pPr>
        <w:pStyle w:val="NormalWeb"/>
        <w:jc w:val="both"/>
        <w:rPr>
          <w:rStyle w:val="Textoennegrita"/>
          <w:rFonts w:asciiTheme="minorHAnsi" w:hAnsiTheme="minorHAnsi" w:cstheme="minorHAnsi"/>
          <w:b w:val="0"/>
          <w:color w:val="000000"/>
        </w:rPr>
      </w:pPr>
      <w:r>
        <w:rPr>
          <w:rStyle w:val="Textoennegrita"/>
          <w:rFonts w:asciiTheme="minorHAnsi" w:hAnsiTheme="minorHAnsi" w:cstheme="minorHAnsi"/>
          <w:b w:val="0"/>
          <w:color w:val="000000"/>
        </w:rPr>
        <w:t xml:space="preserve">El huerto familiar es de suma importancia ya que también puede bajas la contaminación agrícola por algunos factores el más conocido sería el de los fertilizantes </w:t>
      </w:r>
      <w:r w:rsidR="003B5F0E">
        <w:rPr>
          <w:rStyle w:val="Textoennegrita"/>
          <w:rFonts w:asciiTheme="minorHAnsi" w:hAnsiTheme="minorHAnsi" w:cstheme="minorHAnsi"/>
          <w:b w:val="0"/>
          <w:color w:val="000000"/>
        </w:rPr>
        <w:t>químicos</w:t>
      </w:r>
    </w:p>
    <w:p w14:paraId="2D762912" w14:textId="0E14BE20" w:rsidR="00D6637F" w:rsidRPr="000242E0" w:rsidRDefault="00B96348" w:rsidP="0096259A">
      <w:pPr>
        <w:pStyle w:val="NormalWeb"/>
        <w:jc w:val="both"/>
        <w:rPr>
          <w:rStyle w:val="Textoennegrita"/>
          <w:rFonts w:asciiTheme="minorHAnsi" w:hAnsiTheme="minorHAnsi" w:cstheme="minorHAnsi"/>
          <w:b w:val="0"/>
          <w:color w:val="000000"/>
          <w:sz w:val="28"/>
        </w:rPr>
      </w:pPr>
      <w:r w:rsidRPr="000242E0">
        <w:rPr>
          <w:rStyle w:val="Textoennegrita"/>
          <w:rFonts w:asciiTheme="minorHAnsi" w:hAnsiTheme="minorHAnsi" w:cstheme="minorHAnsi"/>
          <w:b w:val="0"/>
          <w:color w:val="000000"/>
          <w:sz w:val="28"/>
        </w:rPr>
        <w:t>O</w:t>
      </w:r>
      <w:r w:rsidR="00D6637F" w:rsidRPr="000242E0">
        <w:rPr>
          <w:rStyle w:val="Textoennegrita"/>
          <w:rFonts w:asciiTheme="minorHAnsi" w:hAnsiTheme="minorHAnsi" w:cstheme="minorHAnsi"/>
          <w:b w:val="0"/>
          <w:color w:val="000000"/>
          <w:sz w:val="28"/>
        </w:rPr>
        <w:t>bjetivos</w:t>
      </w:r>
    </w:p>
    <w:p w14:paraId="7D5D85B2" w14:textId="354DAEDE" w:rsidR="00B96348" w:rsidRDefault="00B96348" w:rsidP="0096259A">
      <w:pPr>
        <w:pStyle w:val="NormalWeb"/>
        <w:jc w:val="both"/>
        <w:rPr>
          <w:rStyle w:val="Textoennegrita"/>
          <w:rFonts w:asciiTheme="minorHAnsi" w:hAnsiTheme="minorHAnsi" w:cstheme="minorHAnsi"/>
          <w:b w:val="0"/>
          <w:color w:val="000000"/>
        </w:rPr>
      </w:pPr>
      <w:r>
        <w:rPr>
          <w:rStyle w:val="Textoennegrita"/>
          <w:rFonts w:asciiTheme="minorHAnsi" w:hAnsiTheme="minorHAnsi" w:cstheme="minorHAnsi"/>
          <w:b w:val="0"/>
          <w:color w:val="000000"/>
        </w:rPr>
        <w:t xml:space="preserve">El objetivo del proyecto es que la gente </w:t>
      </w:r>
      <w:r w:rsidR="000242E0">
        <w:rPr>
          <w:rStyle w:val="Textoennegrita"/>
          <w:rFonts w:asciiTheme="minorHAnsi" w:hAnsiTheme="minorHAnsi" w:cstheme="minorHAnsi"/>
          <w:b w:val="0"/>
          <w:color w:val="000000"/>
        </w:rPr>
        <w:t>empiece</w:t>
      </w:r>
      <w:r>
        <w:rPr>
          <w:rStyle w:val="Textoennegrita"/>
          <w:rFonts w:asciiTheme="minorHAnsi" w:hAnsiTheme="minorHAnsi" w:cstheme="minorHAnsi"/>
          <w:b w:val="0"/>
          <w:color w:val="000000"/>
        </w:rPr>
        <w:t xml:space="preserve"> a cultivar sus propios alimentos para que baje los niveles de las personas que se enfe</w:t>
      </w:r>
      <w:r w:rsidR="000242E0">
        <w:rPr>
          <w:rStyle w:val="Textoennegrita"/>
          <w:rFonts w:asciiTheme="minorHAnsi" w:hAnsiTheme="minorHAnsi" w:cstheme="minorHAnsi"/>
          <w:b w:val="0"/>
          <w:color w:val="000000"/>
        </w:rPr>
        <w:t>rman de las enfermedades que contienen estos cultivos y les puede favorecer económicamente y hacerse un pasatiempo para la persona</w:t>
      </w:r>
      <w:r w:rsidR="00050BA8">
        <w:rPr>
          <w:rStyle w:val="Textoennegrita"/>
          <w:rFonts w:asciiTheme="minorHAnsi" w:hAnsiTheme="minorHAnsi" w:cstheme="minorHAnsi"/>
          <w:b w:val="0"/>
          <w:color w:val="000000"/>
        </w:rPr>
        <w:t xml:space="preserve"> o un hobby</w:t>
      </w:r>
      <w:r w:rsidR="000242E0">
        <w:rPr>
          <w:rStyle w:val="Textoennegrita"/>
          <w:rFonts w:asciiTheme="minorHAnsi" w:hAnsiTheme="minorHAnsi" w:cstheme="minorHAnsi"/>
          <w:b w:val="0"/>
          <w:color w:val="000000"/>
        </w:rPr>
        <w:t>.</w:t>
      </w:r>
      <w:r>
        <w:rPr>
          <w:rStyle w:val="Textoennegrita"/>
          <w:rFonts w:asciiTheme="minorHAnsi" w:hAnsiTheme="minorHAnsi" w:cstheme="minorHAnsi"/>
          <w:b w:val="0"/>
          <w:color w:val="000000"/>
        </w:rPr>
        <w:t xml:space="preserve"> </w:t>
      </w:r>
      <w:bookmarkStart w:id="8" w:name="_GoBack"/>
      <w:bookmarkEnd w:id="8"/>
    </w:p>
    <w:p w14:paraId="4EE25D6B" w14:textId="57853CB1" w:rsidR="00D6637F" w:rsidRPr="000242E0" w:rsidRDefault="00D6637F" w:rsidP="0096259A">
      <w:pPr>
        <w:pStyle w:val="NormalWeb"/>
        <w:jc w:val="both"/>
        <w:rPr>
          <w:rStyle w:val="Textoennegrita"/>
          <w:rFonts w:asciiTheme="minorHAnsi" w:hAnsiTheme="minorHAnsi" w:cstheme="minorHAnsi"/>
          <w:b w:val="0"/>
          <w:color w:val="000000"/>
          <w:sz w:val="28"/>
        </w:rPr>
      </w:pPr>
      <w:r w:rsidRPr="000242E0">
        <w:rPr>
          <w:rStyle w:val="Textoennegrita"/>
          <w:rFonts w:asciiTheme="minorHAnsi" w:hAnsiTheme="minorHAnsi" w:cstheme="minorHAnsi"/>
          <w:b w:val="0"/>
          <w:color w:val="000000"/>
          <w:sz w:val="28"/>
        </w:rPr>
        <w:t>Resultados</w:t>
      </w:r>
    </w:p>
    <w:p w14:paraId="49583811" w14:textId="426FEC41" w:rsidR="000242E0" w:rsidRDefault="000242E0" w:rsidP="0096259A">
      <w:pPr>
        <w:pStyle w:val="NormalWeb"/>
        <w:jc w:val="both"/>
        <w:rPr>
          <w:rStyle w:val="Textoennegrita"/>
          <w:rFonts w:asciiTheme="minorHAnsi" w:hAnsiTheme="minorHAnsi" w:cstheme="minorHAnsi"/>
          <w:b w:val="0"/>
          <w:color w:val="000000"/>
        </w:rPr>
      </w:pPr>
      <w:r>
        <w:rPr>
          <w:rStyle w:val="Textoennegrita"/>
          <w:rFonts w:asciiTheme="minorHAnsi" w:hAnsiTheme="minorHAnsi" w:cstheme="minorHAnsi"/>
          <w:b w:val="0"/>
          <w:color w:val="000000"/>
        </w:rPr>
        <w:t>El proyecto está dando resultados</w:t>
      </w:r>
      <w:r w:rsidR="00050BA8">
        <w:rPr>
          <w:rStyle w:val="Textoennegrita"/>
          <w:rFonts w:asciiTheme="minorHAnsi" w:hAnsiTheme="minorHAnsi" w:cstheme="minorHAnsi"/>
          <w:b w:val="0"/>
          <w:color w:val="000000"/>
        </w:rPr>
        <w:t xml:space="preserve"> positivos</w:t>
      </w:r>
      <w:r>
        <w:rPr>
          <w:rStyle w:val="Textoennegrita"/>
          <w:rFonts w:asciiTheme="minorHAnsi" w:hAnsiTheme="minorHAnsi" w:cstheme="minorHAnsi"/>
          <w:b w:val="0"/>
          <w:color w:val="000000"/>
        </w:rPr>
        <w:t xml:space="preserve"> ya que los gastos han sido menores</w:t>
      </w:r>
      <w:r w:rsidR="00050BA8">
        <w:rPr>
          <w:rStyle w:val="Textoennegrita"/>
          <w:rFonts w:asciiTheme="minorHAnsi" w:hAnsiTheme="minorHAnsi" w:cstheme="minorHAnsi"/>
          <w:b w:val="0"/>
          <w:color w:val="000000"/>
        </w:rPr>
        <w:t>, por</w:t>
      </w:r>
      <w:r>
        <w:rPr>
          <w:rStyle w:val="Textoennegrita"/>
          <w:rFonts w:asciiTheme="minorHAnsi" w:hAnsiTheme="minorHAnsi" w:cstheme="minorHAnsi"/>
          <w:b w:val="0"/>
          <w:color w:val="000000"/>
        </w:rPr>
        <w:t xml:space="preserve">que sus verduras las </w:t>
      </w:r>
      <w:r w:rsidR="00050BA8">
        <w:rPr>
          <w:rStyle w:val="Textoennegrita"/>
          <w:rFonts w:asciiTheme="minorHAnsi" w:hAnsiTheme="minorHAnsi" w:cstheme="minorHAnsi"/>
          <w:b w:val="0"/>
          <w:color w:val="000000"/>
        </w:rPr>
        <w:t>están cocheando en</w:t>
      </w:r>
      <w:r>
        <w:rPr>
          <w:rStyle w:val="Textoennegrita"/>
          <w:rFonts w:asciiTheme="minorHAnsi" w:hAnsiTheme="minorHAnsi" w:cstheme="minorHAnsi"/>
          <w:b w:val="0"/>
          <w:color w:val="000000"/>
        </w:rPr>
        <w:t xml:space="preserve"> sus hogares y eso provoca menos contagiados por las enfermedades que algunos vegetales </w:t>
      </w:r>
      <w:r w:rsidR="003B5F0E">
        <w:rPr>
          <w:rStyle w:val="Textoennegrita"/>
          <w:rFonts w:asciiTheme="minorHAnsi" w:hAnsiTheme="minorHAnsi" w:cstheme="minorHAnsi"/>
          <w:b w:val="0"/>
          <w:color w:val="000000"/>
        </w:rPr>
        <w:t>traen</w:t>
      </w:r>
      <w:r>
        <w:rPr>
          <w:rStyle w:val="Textoennegrita"/>
          <w:rFonts w:asciiTheme="minorHAnsi" w:hAnsiTheme="minorHAnsi" w:cstheme="minorHAnsi"/>
          <w:b w:val="0"/>
          <w:color w:val="000000"/>
        </w:rPr>
        <w:t xml:space="preserve"> </w:t>
      </w:r>
      <w:r w:rsidR="00535190">
        <w:rPr>
          <w:rStyle w:val="Textoennegrita"/>
          <w:rFonts w:asciiTheme="minorHAnsi" w:hAnsiTheme="minorHAnsi" w:cstheme="minorHAnsi"/>
          <w:b w:val="0"/>
          <w:color w:val="000000"/>
        </w:rPr>
        <w:t>y eso provocaría menos contagiados.</w:t>
      </w:r>
    </w:p>
    <w:p w14:paraId="334ACC1D" w14:textId="77777777" w:rsidR="00D6637F" w:rsidRPr="00414C0B" w:rsidRDefault="00D6637F" w:rsidP="0096259A">
      <w:pPr>
        <w:pStyle w:val="NormalWeb"/>
        <w:jc w:val="both"/>
        <w:rPr>
          <w:rFonts w:asciiTheme="minorHAnsi" w:hAnsiTheme="minorHAnsi" w:cstheme="minorHAnsi"/>
          <w:bCs/>
          <w:color w:val="000000"/>
        </w:rPr>
      </w:pPr>
    </w:p>
    <w:p w14:paraId="28176A3A" w14:textId="77777777" w:rsidR="00A33309" w:rsidRDefault="00A33309" w:rsidP="00A33309">
      <w:pPr>
        <w:pStyle w:val="NormalWeb"/>
        <w:jc w:val="both"/>
        <w:rPr>
          <w:rFonts w:asciiTheme="minorHAnsi" w:hAnsiTheme="minorHAnsi"/>
          <w:color w:val="FF0000"/>
          <w:sz w:val="22"/>
          <w:szCs w:val="22"/>
        </w:rPr>
      </w:pPr>
    </w:p>
    <w:p w14:paraId="410AF3ED" w14:textId="77777777" w:rsidR="005057F3" w:rsidRPr="005057F3" w:rsidRDefault="00A33309" w:rsidP="005057F3">
      <w:pPr>
        <w:pStyle w:val="NormalWeb"/>
        <w:jc w:val="both"/>
        <w:rPr>
          <w:sz w:val="28"/>
        </w:rPr>
      </w:pPr>
      <w:r w:rsidRPr="005057F3">
        <w:rPr>
          <w:sz w:val="28"/>
        </w:rPr>
        <w:t>Bibliografía</w:t>
      </w:r>
    </w:p>
    <w:p w14:paraId="7CC46817" w14:textId="5C3C94C0" w:rsidR="00A33309" w:rsidRPr="005057F3" w:rsidRDefault="005057F3" w:rsidP="005057F3">
      <w:pPr>
        <w:pStyle w:val="NormalWeb"/>
        <w:jc w:val="both"/>
      </w:pPr>
      <w:r w:rsidRPr="005057F3">
        <w:rPr>
          <w:rFonts w:ascii="Arial" w:hAnsi="Arial" w:cs="Arial"/>
          <w:color w:val="000000" w:themeColor="text1"/>
          <w:shd w:val="clear" w:color="auto" w:fill="FFFFFF"/>
        </w:rPr>
        <w:t xml:space="preserve">Secretaría de Agricultura y Desarrollo </w:t>
      </w:r>
      <w:proofErr w:type="gramStart"/>
      <w:r w:rsidRPr="005057F3">
        <w:rPr>
          <w:rFonts w:ascii="Arial" w:hAnsi="Arial" w:cs="Arial"/>
          <w:color w:val="000000" w:themeColor="text1"/>
          <w:shd w:val="clear" w:color="auto" w:fill="FFFFFF"/>
        </w:rPr>
        <w:t>Rural </w:t>
      </w:r>
      <w:r w:rsidRPr="005057F3">
        <w:rPr>
          <w:rFonts w:ascii="Arial" w:hAnsi="Arial" w:cs="Arial"/>
          <w:color w:val="000000" w:themeColor="text1"/>
        </w:rPr>
        <w:t>.(</w:t>
      </w:r>
      <w:proofErr w:type="gramEnd"/>
      <w:r w:rsidRPr="005057F3">
        <w:rPr>
          <w:rFonts w:ascii="Arial" w:hAnsi="Arial" w:cs="Arial"/>
          <w:color w:val="000000" w:themeColor="text1"/>
          <w:shd w:val="clear" w:color="auto" w:fill="FFFFFF"/>
        </w:rPr>
        <w:t>25 de abril de 2023</w:t>
      </w:r>
      <w:r w:rsidRPr="005057F3">
        <w:rPr>
          <w:rFonts w:ascii="Arial" w:hAnsi="Arial" w:cs="Arial"/>
          <w:color w:val="000000" w:themeColor="text1"/>
        </w:rPr>
        <w:t>)</w:t>
      </w:r>
      <w:r w:rsidRPr="005057F3">
        <w:rPr>
          <w:rFonts w:ascii="Arial" w:hAnsi="Arial" w:cs="Arial"/>
          <w:b/>
          <w:bCs/>
          <w:color w:val="000000" w:themeColor="text1"/>
          <w:kern w:val="36"/>
        </w:rPr>
        <w:t xml:space="preserve"> </w:t>
      </w:r>
      <w:r>
        <w:rPr>
          <w:rFonts w:ascii="Arial" w:hAnsi="Arial" w:cs="Arial"/>
          <w:b/>
          <w:bCs/>
          <w:color w:val="000000" w:themeColor="text1"/>
          <w:kern w:val="36"/>
        </w:rPr>
        <w:t>.</w:t>
      </w:r>
      <w:r w:rsidRPr="005057F3">
        <w:rPr>
          <w:rFonts w:ascii="Arial" w:hAnsi="Arial" w:cs="Arial"/>
          <w:bCs/>
          <w:color w:val="000000" w:themeColor="text1"/>
          <w:kern w:val="36"/>
        </w:rPr>
        <w:t xml:space="preserve">Huertos familiares, producción y nutrición para </w:t>
      </w:r>
      <w:proofErr w:type="spellStart"/>
      <w:r w:rsidRPr="005057F3">
        <w:rPr>
          <w:rFonts w:ascii="Arial" w:hAnsi="Arial" w:cs="Arial"/>
          <w:bCs/>
          <w:color w:val="000000" w:themeColor="text1"/>
          <w:kern w:val="36"/>
        </w:rPr>
        <w:t>todos</w:t>
      </w:r>
      <w:r>
        <w:rPr>
          <w:rFonts w:ascii="Arial" w:hAnsi="Arial" w:cs="Arial"/>
          <w:bCs/>
          <w:color w:val="000000" w:themeColor="text1"/>
          <w:kern w:val="36"/>
        </w:rPr>
        <w:t>.</w:t>
      </w:r>
      <w:commentRangeStart w:id="9"/>
      <w:commentRangeStart w:id="10"/>
      <w:r w:rsidR="00D365A4">
        <w:fldChar w:fldCharType="begin"/>
      </w:r>
      <w:r w:rsidR="00D365A4">
        <w:instrText>HYPERLINK "https://www.gob.mx/agricultura/articulos/huertos-familiares-produccion-y-nutricion-para-todos?idiom=es" \l ":~:text=Un%20huerto%20familiar%20es%20una%20alternativa%20apropiada%20para,permiten%20obtener%20productos%20agr%C3%ADcolas%20a%20precios%20m%C3%A1s%20accesibles."</w:instrText>
      </w:r>
      <w:r w:rsidR="00D365A4">
        <w:fldChar w:fldCharType="separate"/>
      </w:r>
      <w:r w:rsidR="00A33309">
        <w:rPr>
          <w:rStyle w:val="Hipervnculo"/>
        </w:rPr>
        <w:t>Huertos</w:t>
      </w:r>
      <w:proofErr w:type="spellEnd"/>
      <w:r w:rsidR="00A33309">
        <w:rPr>
          <w:rStyle w:val="Hipervnculo"/>
        </w:rPr>
        <w:t xml:space="preserve"> familiares, producción y nutrición para todos | Secretaría de Agricultura y Desarrollo Rural | Gobierno | gob.mx (www.gob.mx)</w:t>
      </w:r>
      <w:r w:rsidR="00D365A4">
        <w:rPr>
          <w:rStyle w:val="Hipervnculo"/>
        </w:rPr>
        <w:fldChar w:fldCharType="end"/>
      </w:r>
    </w:p>
    <w:p w14:paraId="15DA3E28" w14:textId="3E836F5C" w:rsidR="00A33309" w:rsidRDefault="005057F3" w:rsidP="005057F3">
      <w:pPr>
        <w:pStyle w:val="Ttulo3"/>
        <w:shd w:val="clear" w:color="auto" w:fill="FFFFFF"/>
        <w:rPr>
          <w:rStyle w:val="Hipervnculo"/>
        </w:rPr>
      </w:pPr>
      <w:r w:rsidRPr="005057F3">
        <w:rPr>
          <w:rFonts w:ascii="Arial" w:hAnsi="Arial" w:cs="Arial"/>
          <w:bCs/>
          <w:caps/>
          <w:color w:val="000000" w:themeColor="text1"/>
          <w:shd w:val="clear" w:color="auto" w:fill="FFFFFF"/>
        </w:rPr>
        <w:lastRenderedPageBreak/>
        <w:t>ARTÍCULO CIENTÍFICO</w:t>
      </w:r>
      <w:r w:rsidRPr="005057F3">
        <w:rPr>
          <w:rFonts w:ascii="Arial" w:hAnsi="Arial" w:cs="Arial"/>
          <w:color w:val="000000" w:themeColor="text1"/>
        </w:rPr>
        <w:t>. (</w:t>
      </w:r>
      <w:r w:rsidRPr="005057F3">
        <w:rPr>
          <w:rFonts w:ascii="Arial" w:eastAsia="Times New Roman" w:hAnsi="Arial" w:cs="Arial"/>
          <w:b/>
          <w:bCs/>
          <w:color w:val="000000" w:themeColor="text1"/>
          <w:lang w:eastAsia="es-MX"/>
        </w:rPr>
        <w:t>México ene. 2020</w:t>
      </w:r>
      <w:r w:rsidRPr="005057F3">
        <w:rPr>
          <w:rFonts w:ascii="Arial" w:hAnsi="Arial" w:cs="Arial"/>
          <w:color w:val="000000" w:themeColor="text1"/>
        </w:rPr>
        <w:t>).</w:t>
      </w:r>
      <w:r w:rsidRPr="005057F3">
        <w:rPr>
          <w:rFonts w:ascii="Arial" w:hAnsi="Arial" w:cs="Arial"/>
          <w:b/>
          <w:bCs/>
          <w:color w:val="000000" w:themeColor="text1"/>
          <w:shd w:val="clear" w:color="auto" w:fill="FFFFFF"/>
        </w:rPr>
        <w:t xml:space="preserve"> </w:t>
      </w:r>
      <w:r w:rsidRPr="005057F3">
        <w:rPr>
          <w:rFonts w:ascii="Arial" w:hAnsi="Arial" w:cs="Arial"/>
          <w:bCs/>
          <w:color w:val="000000" w:themeColor="text1"/>
          <w:shd w:val="clear" w:color="auto" w:fill="FFFFFF"/>
        </w:rPr>
        <w:t xml:space="preserve">Conocimiento tradicional y composición de los huertos familiares totonacas de </w:t>
      </w:r>
      <w:proofErr w:type="spellStart"/>
      <w:r w:rsidRPr="005057F3">
        <w:rPr>
          <w:rFonts w:ascii="Arial" w:hAnsi="Arial" w:cs="Arial"/>
          <w:bCs/>
          <w:color w:val="000000" w:themeColor="text1"/>
          <w:shd w:val="clear" w:color="auto" w:fill="FFFFFF"/>
        </w:rPr>
        <w:t>Caxhuacan</w:t>
      </w:r>
      <w:proofErr w:type="spellEnd"/>
      <w:r w:rsidRPr="005057F3">
        <w:rPr>
          <w:rFonts w:ascii="Arial" w:hAnsi="Arial" w:cs="Arial"/>
          <w:bCs/>
          <w:color w:val="000000" w:themeColor="text1"/>
          <w:shd w:val="clear" w:color="auto" w:fill="FFFFFF"/>
        </w:rPr>
        <w:t xml:space="preserve">, Puebla, </w:t>
      </w:r>
      <w:proofErr w:type="spellStart"/>
      <w:r w:rsidRPr="005057F3">
        <w:rPr>
          <w:rFonts w:ascii="Arial" w:hAnsi="Arial" w:cs="Arial"/>
          <w:bCs/>
          <w:color w:val="000000" w:themeColor="text1"/>
          <w:shd w:val="clear" w:color="auto" w:fill="FFFFFF"/>
        </w:rPr>
        <w:t>México.</w:t>
      </w:r>
      <w:hyperlink r:id="rId14" w:history="1">
        <w:r w:rsidR="005C5BC5" w:rsidRPr="005057F3">
          <w:rPr>
            <w:rStyle w:val="Hipervnculo"/>
          </w:rPr>
          <w:t>Conocimiento</w:t>
        </w:r>
        <w:proofErr w:type="spellEnd"/>
        <w:r w:rsidR="005C5BC5" w:rsidRPr="005057F3">
          <w:rPr>
            <w:rStyle w:val="Hipervnculo"/>
          </w:rPr>
          <w:t xml:space="preserve"> tradicional y composición de los huertos familiares totonacas de </w:t>
        </w:r>
        <w:proofErr w:type="spellStart"/>
        <w:r w:rsidR="005C5BC5" w:rsidRPr="005057F3">
          <w:rPr>
            <w:rStyle w:val="Hipervnculo"/>
          </w:rPr>
          <w:t>Caxhuacan</w:t>
        </w:r>
        <w:proofErr w:type="spellEnd"/>
        <w:r w:rsidR="005C5BC5" w:rsidRPr="005057F3">
          <w:rPr>
            <w:rStyle w:val="Hipervnculo"/>
          </w:rPr>
          <w:t>, Puebla, México (scielo.org.mx)</w:t>
        </w:r>
      </w:hyperlink>
    </w:p>
    <w:p w14:paraId="0DF2CA5E" w14:textId="77777777" w:rsidR="005057F3" w:rsidRPr="005057F3" w:rsidRDefault="005057F3" w:rsidP="005057F3">
      <w:pPr>
        <w:rPr>
          <w:lang w:eastAsia="es-MX"/>
        </w:rPr>
      </w:pPr>
    </w:p>
    <w:p w14:paraId="708F4B7C" w14:textId="5C1F6F8C" w:rsidR="005C5BC5" w:rsidRDefault="005057F3" w:rsidP="005057F3">
      <w:pPr>
        <w:pStyle w:val="Ttulo3"/>
        <w:shd w:val="clear" w:color="auto" w:fill="FFFFFF"/>
        <w:rPr>
          <w:rStyle w:val="Hipervnculo"/>
        </w:rPr>
      </w:pPr>
      <w:r w:rsidRPr="005057F3">
        <w:rPr>
          <w:rFonts w:ascii="Segoe UI" w:eastAsiaTheme="minorHAnsi" w:hAnsi="Segoe UI" w:cs="Segoe UI"/>
          <w:color w:val="000000"/>
          <w:sz w:val="22"/>
          <w:szCs w:val="22"/>
          <w:shd w:val="clear" w:color="auto" w:fill="FFFFFF"/>
        </w:rPr>
        <w:t> </w:t>
      </w:r>
      <w:proofErr w:type="spellStart"/>
      <w:r w:rsidRPr="005057F3">
        <w:rPr>
          <w:rFonts w:ascii="Arial" w:eastAsiaTheme="minorHAnsi" w:hAnsi="Arial" w:cs="Arial"/>
          <w:color w:val="000000" w:themeColor="text1"/>
          <w:u w:val="single"/>
          <w:shd w:val="clear" w:color="auto" w:fill="FFFFFF"/>
        </w:rPr>
        <w:t>Kreyòl</w:t>
      </w:r>
      <w:proofErr w:type="spellEnd"/>
      <w:r w:rsidRPr="005057F3">
        <w:rPr>
          <w:rFonts w:ascii="Arial" w:eastAsiaTheme="minorHAnsi" w:hAnsi="Arial" w:cs="Arial"/>
          <w:color w:val="000000" w:themeColor="text1"/>
          <w:u w:val="single"/>
          <w:shd w:val="clear" w:color="auto" w:fill="FFFFFF"/>
        </w:rPr>
        <w:t xml:space="preserve"> (Creole)</w:t>
      </w:r>
      <w:proofErr w:type="gramStart"/>
      <w:r w:rsidRPr="005057F3">
        <w:rPr>
          <w:rFonts w:ascii="Arial" w:hAnsi="Arial" w:cs="Arial"/>
          <w:color w:val="000000" w:themeColor="text1"/>
        </w:rPr>
        <w:t>.(</w:t>
      </w:r>
      <w:proofErr w:type="gramEnd"/>
      <w:r w:rsidRPr="005057F3">
        <w:rPr>
          <w:rFonts w:ascii="Arial" w:hAnsi="Arial" w:cs="Arial"/>
          <w:color w:val="000000" w:themeColor="text1"/>
          <w:shd w:val="clear" w:color="auto" w:fill="FFFFFF"/>
        </w:rPr>
        <w:t xml:space="preserve"> el 24 de julio del 2023</w:t>
      </w:r>
      <w:r w:rsidRPr="005057F3">
        <w:rPr>
          <w:rFonts w:ascii="Arial" w:hAnsi="Arial" w:cs="Arial"/>
          <w:color w:val="000000" w:themeColor="text1"/>
        </w:rPr>
        <w:t>).</w:t>
      </w:r>
      <w:r w:rsidRPr="005057F3">
        <w:rPr>
          <w:rFonts w:ascii="Arial" w:eastAsia="Times New Roman" w:hAnsi="Arial" w:cs="Arial"/>
          <w:color w:val="000000" w:themeColor="text1"/>
          <w:lang w:eastAsia="es-MX"/>
        </w:rPr>
        <w:t xml:space="preserve"> Causas de las intoxicaciones </w:t>
      </w:r>
      <w:proofErr w:type="spellStart"/>
      <w:r w:rsidRPr="005057F3">
        <w:rPr>
          <w:rFonts w:ascii="Arial" w:eastAsia="Times New Roman" w:hAnsi="Arial" w:cs="Arial"/>
          <w:color w:val="000000" w:themeColor="text1"/>
          <w:lang w:eastAsia="es-MX"/>
        </w:rPr>
        <w:t>alimentarias.</w:t>
      </w:r>
      <w:hyperlink r:id="rId15" w:anchor=":~:text=La%20salmonella%20puede%20causar%20salmonelosis%20y%20fiebre%20tifoidea,virus%20de%20la%20hepatitis%20A%2C%20Shigella%20y%20Yersinia." w:history="1">
        <w:r w:rsidR="00F4266A">
          <w:rPr>
            <w:rStyle w:val="Hipervnculo"/>
          </w:rPr>
          <w:t>Microbios</w:t>
        </w:r>
        <w:proofErr w:type="spellEnd"/>
        <w:r w:rsidR="00F4266A">
          <w:rPr>
            <w:rStyle w:val="Hipervnculo"/>
          </w:rPr>
          <w:t xml:space="preserve"> y enfermedades transmitidas por los alimentos | Seguridad alimenticia | CDC</w:t>
        </w:r>
      </w:hyperlink>
    </w:p>
    <w:p w14:paraId="635C21A2" w14:textId="77777777" w:rsidR="005057F3" w:rsidRPr="005057F3" w:rsidRDefault="005057F3" w:rsidP="005057F3">
      <w:pPr>
        <w:rPr>
          <w:lang w:eastAsia="es-MX"/>
        </w:rPr>
      </w:pPr>
    </w:p>
    <w:p w14:paraId="444FD4C6" w14:textId="45299883" w:rsidR="008C2313" w:rsidRDefault="005057F3" w:rsidP="0085538D">
      <w:pPr>
        <w:shd w:val="clear" w:color="auto" w:fill="FFFFFF"/>
        <w:spacing w:after="0" w:line="240" w:lineRule="atLeast"/>
        <w:outlineLvl w:val="0"/>
        <w:rPr>
          <w:rStyle w:val="Hipervnculo"/>
        </w:rPr>
      </w:pPr>
      <w:r>
        <w:rPr>
          <w:rFonts w:ascii="Arial" w:eastAsia="Times New Roman" w:hAnsi="Arial" w:cs="Arial"/>
          <w:bCs/>
          <w:color w:val="000000" w:themeColor="text1"/>
          <w:kern w:val="36"/>
          <w:sz w:val="24"/>
          <w:szCs w:val="24"/>
          <w:lang w:eastAsia="es-MX"/>
        </w:rPr>
        <w:t>Decologia</w:t>
      </w:r>
      <w:r w:rsidR="0085538D">
        <w:rPr>
          <w:rFonts w:ascii="Arial" w:eastAsia="Times New Roman" w:hAnsi="Arial" w:cs="Arial"/>
          <w:bCs/>
          <w:color w:val="000000" w:themeColor="text1"/>
          <w:kern w:val="36"/>
          <w:sz w:val="24"/>
          <w:szCs w:val="24"/>
          <w:lang w:eastAsia="es-MX"/>
        </w:rPr>
        <w:t>.info</w:t>
      </w:r>
      <w:proofErr w:type="gramStart"/>
      <w:r>
        <w:rPr>
          <w:rFonts w:ascii="Arial" w:eastAsia="Times New Roman" w:hAnsi="Arial" w:cs="Arial"/>
          <w:bCs/>
          <w:color w:val="000000" w:themeColor="text1"/>
          <w:kern w:val="36"/>
          <w:sz w:val="24"/>
          <w:szCs w:val="24"/>
          <w:lang w:eastAsia="es-MX"/>
        </w:rPr>
        <w:t>.(</w:t>
      </w:r>
      <w:proofErr w:type="gramEnd"/>
      <w:r w:rsidR="0085538D">
        <w:rPr>
          <w:rFonts w:ascii="Arial" w:eastAsia="Times New Roman" w:hAnsi="Arial" w:cs="Arial"/>
          <w:bCs/>
          <w:color w:val="000000" w:themeColor="text1"/>
          <w:kern w:val="36"/>
          <w:sz w:val="24"/>
          <w:szCs w:val="24"/>
          <w:lang w:eastAsia="es-MX"/>
        </w:rPr>
        <w:t>11 de Abril del 2024</w:t>
      </w:r>
      <w:r>
        <w:rPr>
          <w:rFonts w:ascii="Arial" w:eastAsia="Times New Roman" w:hAnsi="Arial" w:cs="Arial"/>
          <w:bCs/>
          <w:color w:val="000000" w:themeColor="text1"/>
          <w:kern w:val="36"/>
          <w:sz w:val="24"/>
          <w:szCs w:val="24"/>
          <w:lang w:eastAsia="es-MX"/>
        </w:rPr>
        <w:t>).</w:t>
      </w:r>
      <w:r w:rsidRPr="005057F3">
        <w:rPr>
          <w:rFonts w:ascii="Arial" w:eastAsia="Times New Roman" w:hAnsi="Arial" w:cs="Arial"/>
          <w:bCs/>
          <w:color w:val="000000" w:themeColor="text1"/>
          <w:kern w:val="36"/>
          <w:sz w:val="24"/>
          <w:szCs w:val="24"/>
          <w:lang w:eastAsia="es-MX"/>
        </w:rPr>
        <w:t xml:space="preserve">Contaminación Agrícola, Definición, Causas, Efectos, Impacto Y </w:t>
      </w:r>
      <w:proofErr w:type="spellStart"/>
      <w:r w:rsidRPr="005057F3">
        <w:rPr>
          <w:rFonts w:ascii="Arial" w:eastAsia="Times New Roman" w:hAnsi="Arial" w:cs="Arial"/>
          <w:bCs/>
          <w:color w:val="000000" w:themeColor="text1"/>
          <w:kern w:val="36"/>
          <w:sz w:val="24"/>
          <w:szCs w:val="24"/>
          <w:lang w:eastAsia="es-MX"/>
        </w:rPr>
        <w:t>Más</w:t>
      </w:r>
      <w:r w:rsidRPr="0085538D">
        <w:rPr>
          <w:sz w:val="24"/>
        </w:rPr>
        <w:t>.</w:t>
      </w:r>
      <w:hyperlink r:id="rId16" w:history="1">
        <w:r w:rsidR="008C2313">
          <w:rPr>
            <w:rStyle w:val="Hipervnculo"/>
          </w:rPr>
          <w:t>Contaminación</w:t>
        </w:r>
        <w:proofErr w:type="spellEnd"/>
        <w:r w:rsidR="008C2313">
          <w:rPr>
            <w:rStyle w:val="Hipervnculo"/>
          </w:rPr>
          <w:t xml:space="preserve"> Agrícola, Causas, Efectos, Impacto, Como Controlarlo Y + (decologia.info)</w:t>
        </w:r>
      </w:hyperlink>
    </w:p>
    <w:p w14:paraId="67CCA33E" w14:textId="77777777" w:rsidR="0085538D" w:rsidRPr="0085538D" w:rsidRDefault="0085538D" w:rsidP="0085538D">
      <w:pPr>
        <w:shd w:val="clear" w:color="auto" w:fill="FFFFFF"/>
        <w:spacing w:after="0" w:line="240" w:lineRule="atLeast"/>
        <w:outlineLvl w:val="0"/>
        <w:rPr>
          <w:rFonts w:ascii="Arial" w:eastAsia="Times New Roman" w:hAnsi="Arial" w:cs="Arial"/>
          <w:bCs/>
          <w:color w:val="000000" w:themeColor="text1"/>
          <w:kern w:val="36"/>
          <w:sz w:val="24"/>
          <w:szCs w:val="24"/>
          <w:lang w:eastAsia="es-MX"/>
        </w:rPr>
      </w:pPr>
    </w:p>
    <w:p w14:paraId="45A28C2B" w14:textId="47F2FF36" w:rsidR="005002EA" w:rsidRDefault="0085538D" w:rsidP="0085538D">
      <w:pPr>
        <w:pStyle w:val="Ttulo1"/>
        <w:shd w:val="clear" w:color="auto" w:fill="FFFFFF"/>
        <w:spacing w:before="0"/>
        <w:jc w:val="center"/>
        <w:rPr>
          <w:rStyle w:val="Hipervnculo"/>
          <w:sz w:val="24"/>
          <w:szCs w:val="24"/>
        </w:rPr>
      </w:pPr>
      <w:r w:rsidRPr="0085538D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Ricardo Gómez Alonso. (</w:t>
      </w:r>
      <w:proofErr w:type="gramStart"/>
      <w:r w:rsidRPr="0085538D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el</w:t>
      </w:r>
      <w:proofErr w:type="gramEnd"/>
      <w:r w:rsidRPr="0085538D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 </w:t>
      </w:r>
      <w:r w:rsidRPr="0085538D">
        <w:rPr>
          <w:rFonts w:ascii="Arial" w:hAnsi="Arial" w:cs="Arial"/>
          <w:color w:val="000000" w:themeColor="text1"/>
          <w:sz w:val="24"/>
          <w:szCs w:val="24"/>
        </w:rPr>
        <w:t>12 agosto, 2023</w:t>
      </w:r>
      <w:r w:rsidRPr="0085538D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)</w:t>
      </w:r>
      <w:r w:rsidRPr="0085538D">
        <w:rPr>
          <w:rFonts w:ascii="Arial" w:eastAsia="Times New Roman" w:hAnsi="Arial" w:cs="Arial"/>
          <w:b/>
          <w:bCs/>
          <w:color w:val="000000" w:themeColor="text1"/>
          <w:kern w:val="36"/>
          <w:sz w:val="24"/>
          <w:szCs w:val="24"/>
          <w:lang w:eastAsia="es-MX"/>
        </w:rPr>
        <w:t xml:space="preserve"> </w:t>
      </w:r>
      <w:r>
        <w:rPr>
          <w:rFonts w:ascii="Arial" w:eastAsia="Times New Roman" w:hAnsi="Arial" w:cs="Arial"/>
          <w:b/>
          <w:bCs/>
          <w:color w:val="000000" w:themeColor="text1"/>
          <w:kern w:val="36"/>
          <w:sz w:val="24"/>
          <w:szCs w:val="24"/>
          <w:lang w:eastAsia="es-MX"/>
        </w:rPr>
        <w:t>.</w:t>
      </w:r>
      <w:r w:rsidRPr="0085538D">
        <w:rPr>
          <w:rFonts w:ascii="Arial" w:eastAsia="Times New Roman" w:hAnsi="Arial" w:cs="Arial"/>
          <w:bCs/>
          <w:color w:val="000000" w:themeColor="text1"/>
          <w:kern w:val="36"/>
          <w:sz w:val="24"/>
          <w:szCs w:val="24"/>
          <w:lang w:eastAsia="es-MX"/>
        </w:rPr>
        <w:t>Compost: [Guía Completa para hacer tu propia Composta]</w:t>
      </w:r>
      <w:r w:rsidRPr="0085538D">
        <w:rPr>
          <w:color w:val="191919"/>
          <w:sz w:val="24"/>
          <w:szCs w:val="24"/>
          <w:shd w:val="clear" w:color="auto" w:fill="FFFFFF"/>
        </w:rPr>
        <w:t>.</w:t>
      </w:r>
      <w:hyperlink r:id="rId17" w:anchor=":~:text=M%C3%A9todo%201%20para%20hacer%20compost%201%20Haz%20una,entre%202%20y%205cm%20de%20tierra.%20M%C3%A1s%20elementos" w:history="1">
        <w:r w:rsidR="005002EA" w:rsidRPr="0085538D">
          <w:rPr>
            <w:rStyle w:val="Hipervnculo"/>
            <w:sz w:val="24"/>
            <w:szCs w:val="24"/>
          </w:rPr>
          <w:t>Compost: [Guía Completa Para Hacer Tu Propia Composta] (sembrar100.com)</w:t>
        </w:r>
      </w:hyperlink>
    </w:p>
    <w:p w14:paraId="07E8181B" w14:textId="59B07C02" w:rsidR="008C2313" w:rsidRDefault="0085538D" w:rsidP="0096259A">
      <w:pPr>
        <w:jc w:val="both"/>
        <w:rPr>
          <w:rStyle w:val="Hipervnculo"/>
        </w:rPr>
      </w:pPr>
      <w:r>
        <w:rPr>
          <w:rFonts w:ascii="Arial" w:eastAsia="Times New Roman" w:hAnsi="Arial" w:cs="Arial"/>
          <w:bCs/>
          <w:color w:val="000000" w:themeColor="text1"/>
          <w:kern w:val="36"/>
          <w:sz w:val="24"/>
          <w:szCs w:val="24"/>
          <w:lang w:eastAsia="es-MX"/>
        </w:rPr>
        <w:t>Decologia.info</w:t>
      </w:r>
      <w:proofErr w:type="gramStart"/>
      <w:r>
        <w:rPr>
          <w:rFonts w:ascii="Arial" w:eastAsia="Times New Roman" w:hAnsi="Arial" w:cs="Arial"/>
          <w:bCs/>
          <w:color w:val="000000" w:themeColor="text1"/>
          <w:kern w:val="36"/>
          <w:sz w:val="24"/>
          <w:szCs w:val="24"/>
          <w:lang w:eastAsia="es-MX"/>
        </w:rPr>
        <w:t>.(</w:t>
      </w:r>
      <w:proofErr w:type="gramEnd"/>
      <w:r>
        <w:rPr>
          <w:rFonts w:ascii="Arial" w:eastAsia="Times New Roman" w:hAnsi="Arial" w:cs="Arial"/>
          <w:bCs/>
          <w:color w:val="000000" w:themeColor="text1"/>
          <w:kern w:val="36"/>
          <w:sz w:val="24"/>
          <w:szCs w:val="24"/>
          <w:lang w:eastAsia="es-MX"/>
        </w:rPr>
        <w:t>11 de Abril del 2024).</w:t>
      </w:r>
      <w:r w:rsidRPr="005057F3">
        <w:rPr>
          <w:rFonts w:ascii="Arial" w:eastAsia="Times New Roman" w:hAnsi="Arial" w:cs="Arial"/>
          <w:bCs/>
          <w:color w:val="000000" w:themeColor="text1"/>
          <w:kern w:val="36"/>
          <w:sz w:val="24"/>
          <w:szCs w:val="24"/>
          <w:lang w:eastAsia="es-MX"/>
        </w:rPr>
        <w:t xml:space="preserve">Contaminación Agrícola, Definición, Causas, Efectos, Impacto Y </w:t>
      </w:r>
      <w:proofErr w:type="spellStart"/>
      <w:r w:rsidRPr="005057F3">
        <w:rPr>
          <w:rFonts w:ascii="Arial" w:eastAsia="Times New Roman" w:hAnsi="Arial" w:cs="Arial"/>
          <w:bCs/>
          <w:color w:val="000000" w:themeColor="text1"/>
          <w:kern w:val="36"/>
          <w:sz w:val="24"/>
          <w:szCs w:val="24"/>
          <w:lang w:eastAsia="es-MX"/>
        </w:rPr>
        <w:t>Más</w:t>
      </w:r>
      <w:r>
        <w:t>.</w:t>
      </w:r>
      <w:hyperlink r:id="rId18" w:history="1">
        <w:proofErr w:type="gramStart"/>
        <w:r w:rsidR="008C2313">
          <w:rPr>
            <w:rStyle w:val="Hipervnculo"/>
          </w:rPr>
          <w:t>contaminacion</w:t>
        </w:r>
        <w:proofErr w:type="spellEnd"/>
        <w:proofErr w:type="gramEnd"/>
        <w:r w:rsidR="008C2313">
          <w:rPr>
            <w:rStyle w:val="Hipervnculo"/>
          </w:rPr>
          <w:t xml:space="preserve"> </w:t>
        </w:r>
        <w:proofErr w:type="spellStart"/>
        <w:r w:rsidR="008C2313">
          <w:rPr>
            <w:rStyle w:val="Hipervnculo"/>
          </w:rPr>
          <w:t>agricola</w:t>
        </w:r>
        <w:proofErr w:type="spellEnd"/>
        <w:r w:rsidR="008C2313">
          <w:rPr>
            <w:rStyle w:val="Hipervnculo"/>
          </w:rPr>
          <w:t xml:space="preserve"> - Búsqueda (bing.com)</w:t>
        </w:r>
      </w:hyperlink>
    </w:p>
    <w:p w14:paraId="6DF1660C" w14:textId="0AFEFB8A" w:rsidR="008C2313" w:rsidRDefault="0085538D" w:rsidP="0085538D">
      <w:pPr>
        <w:jc w:val="both"/>
        <w:rPr>
          <w:rStyle w:val="Hipervnculo"/>
        </w:rPr>
      </w:pPr>
      <w:r>
        <w:rPr>
          <w:rFonts w:ascii="Arial" w:eastAsia="Times New Roman" w:hAnsi="Arial" w:cs="Arial"/>
          <w:bCs/>
          <w:color w:val="000000" w:themeColor="text1"/>
          <w:kern w:val="36"/>
          <w:sz w:val="24"/>
          <w:szCs w:val="24"/>
          <w:lang w:eastAsia="es-MX"/>
        </w:rPr>
        <w:t>Decologia.info</w:t>
      </w:r>
      <w:proofErr w:type="gramStart"/>
      <w:r>
        <w:rPr>
          <w:rFonts w:ascii="Arial" w:eastAsia="Times New Roman" w:hAnsi="Arial" w:cs="Arial"/>
          <w:bCs/>
          <w:color w:val="000000" w:themeColor="text1"/>
          <w:kern w:val="36"/>
          <w:sz w:val="24"/>
          <w:szCs w:val="24"/>
          <w:lang w:eastAsia="es-MX"/>
        </w:rPr>
        <w:t>.(</w:t>
      </w:r>
      <w:proofErr w:type="gramEnd"/>
      <w:r>
        <w:rPr>
          <w:rFonts w:ascii="Arial" w:eastAsia="Times New Roman" w:hAnsi="Arial" w:cs="Arial"/>
          <w:bCs/>
          <w:color w:val="000000" w:themeColor="text1"/>
          <w:kern w:val="36"/>
          <w:sz w:val="24"/>
          <w:szCs w:val="24"/>
          <w:lang w:eastAsia="es-MX"/>
        </w:rPr>
        <w:t>11 de Abril del 2024).</w:t>
      </w:r>
      <w:r w:rsidRPr="005057F3">
        <w:rPr>
          <w:rFonts w:ascii="Arial" w:eastAsia="Times New Roman" w:hAnsi="Arial" w:cs="Arial"/>
          <w:bCs/>
          <w:color w:val="000000" w:themeColor="text1"/>
          <w:kern w:val="36"/>
          <w:sz w:val="24"/>
          <w:szCs w:val="24"/>
          <w:lang w:eastAsia="es-MX"/>
        </w:rPr>
        <w:t xml:space="preserve">Contaminación Agrícola, Definición, Causas, Efectos, Impacto Y </w:t>
      </w:r>
      <w:proofErr w:type="spellStart"/>
      <w:r w:rsidRPr="005057F3">
        <w:rPr>
          <w:rFonts w:ascii="Arial" w:eastAsia="Times New Roman" w:hAnsi="Arial" w:cs="Arial"/>
          <w:bCs/>
          <w:color w:val="000000" w:themeColor="text1"/>
          <w:kern w:val="36"/>
          <w:sz w:val="24"/>
          <w:szCs w:val="24"/>
          <w:lang w:eastAsia="es-MX"/>
        </w:rPr>
        <w:t>Más</w:t>
      </w:r>
      <w:r>
        <w:t>.</w:t>
      </w:r>
      <w:hyperlink r:id="rId19" w:history="1">
        <w:r w:rsidR="008C2313">
          <w:rPr>
            <w:rStyle w:val="Hipervnculo"/>
          </w:rPr>
          <w:t>Contaminación</w:t>
        </w:r>
        <w:proofErr w:type="spellEnd"/>
        <w:r w:rsidR="008C2313">
          <w:rPr>
            <w:rStyle w:val="Hipervnculo"/>
          </w:rPr>
          <w:t xml:space="preserve"> Agrícola, Causas, Efectos, Impacto, Como Controlarlo Y + (decologia.info)</w:t>
        </w:r>
      </w:hyperlink>
    </w:p>
    <w:p w14:paraId="612B837F" w14:textId="5D6088EF" w:rsidR="0085538D" w:rsidRPr="00050BA8" w:rsidRDefault="0085538D" w:rsidP="0085538D">
      <w:pPr>
        <w:pStyle w:val="Ttulo1"/>
        <w:spacing w:before="0"/>
        <w:rPr>
          <w:rFonts w:ascii="Arial" w:eastAsia="Times New Roman" w:hAnsi="Arial" w:cs="Arial"/>
          <w:bCs/>
          <w:color w:val="000000" w:themeColor="text1"/>
          <w:kern w:val="36"/>
          <w:sz w:val="24"/>
          <w:szCs w:val="24"/>
          <w:lang w:eastAsia="es-MX"/>
        </w:rPr>
      </w:pPr>
      <w:r w:rsidRPr="0085538D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es-MX"/>
        </w:rPr>
        <w:t xml:space="preserve">Silvio </w:t>
      </w:r>
      <w:proofErr w:type="spellStart"/>
      <w:r w:rsidRPr="0085538D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es-MX"/>
        </w:rPr>
        <w:t>Sanchez</w:t>
      </w:r>
      <w:proofErr w:type="spellEnd"/>
      <w:r w:rsidRPr="0085538D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es-MX"/>
        </w:rPr>
        <w:t xml:space="preserve"> Arango</w:t>
      </w:r>
      <w:proofErr w:type="gramStart"/>
      <w:r w:rsidRPr="0085538D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es-MX"/>
        </w:rPr>
        <w:t>.(</w:t>
      </w:r>
      <w:proofErr w:type="gramEnd"/>
      <w:r w:rsidRPr="0085538D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es-MX"/>
        </w:rPr>
        <w:t>3 de Noviembre del 2020).</w:t>
      </w:r>
      <w:r w:rsidRPr="0085538D">
        <w:rPr>
          <w:rFonts w:ascii="Arial" w:eastAsia="Times New Roman" w:hAnsi="Arial" w:cs="Arial"/>
          <w:b/>
          <w:bCs/>
          <w:color w:val="000000" w:themeColor="text1"/>
          <w:kern w:val="36"/>
          <w:sz w:val="24"/>
          <w:szCs w:val="24"/>
          <w:lang w:eastAsia="es-MX"/>
        </w:rPr>
        <w:t xml:space="preserve"> </w:t>
      </w:r>
      <w:r w:rsidRPr="00050BA8">
        <w:rPr>
          <w:rFonts w:ascii="Arial" w:eastAsia="Times New Roman" w:hAnsi="Arial" w:cs="Arial"/>
          <w:bCs/>
          <w:color w:val="000000" w:themeColor="text1"/>
          <w:kern w:val="36"/>
          <w:sz w:val="24"/>
          <w:szCs w:val="24"/>
          <w:lang w:eastAsia="es-MX"/>
        </w:rPr>
        <w:t>HUERTO EN CASA: Qué Se Puede Cultivar Y Plantar, Cómo Empezar E Importancia (Guía Para Principiantes)</w:t>
      </w:r>
    </w:p>
    <w:p w14:paraId="60E4DAEF" w14:textId="48BBDC01" w:rsidR="00843E20" w:rsidRPr="00C07D66" w:rsidRDefault="0085538D" w:rsidP="0096259A">
      <w:pPr>
        <w:jc w:val="both"/>
      </w:pPr>
      <w:r>
        <w:t>.</w:t>
      </w:r>
      <w:hyperlink r:id="rId20" w:history="1">
        <w:r w:rsidR="00843E20">
          <w:rPr>
            <w:rStyle w:val="Hipervnculo"/>
          </w:rPr>
          <w:t>HUERTO EN CASA: qué se puede cultivar y plantar, cómo empezar e importancia (guía para principiantes) (ecosiglos.com)</w:t>
        </w:r>
      </w:hyperlink>
      <w:commentRangeEnd w:id="9"/>
      <w:r w:rsidR="00BE1CAF">
        <w:rPr>
          <w:rStyle w:val="Refdecomentario"/>
        </w:rPr>
        <w:commentReference w:id="9"/>
      </w:r>
      <w:commentRangeEnd w:id="10"/>
      <w:r w:rsidR="00414C0B">
        <w:rPr>
          <w:rStyle w:val="Refdecomentario"/>
        </w:rPr>
        <w:commentReference w:id="10"/>
      </w:r>
      <w:r w:rsidR="006C7987" w:rsidRPr="006C7987">
        <w:rPr>
          <w:rFonts w:eastAsiaTheme="minorEastAsia" w:hAnsi="Calibri"/>
          <w:b/>
          <w:bCs/>
          <w:noProof/>
          <w:color w:val="000000" w:themeColor="text1"/>
          <w:kern w:val="24"/>
          <w:sz w:val="48"/>
          <w:szCs w:val="48"/>
          <w:lang w:eastAsia="es-MX"/>
        </w:rPr>
        <w:t xml:space="preserve"> </w:t>
      </w:r>
    </w:p>
    <w:sectPr w:rsidR="00843E20" w:rsidRPr="00C07D6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romina flores peña" w:date="2024-04-08T15:40:00Z" w:initials="rf">
    <w:p w14:paraId="06ECF807" w14:textId="77777777" w:rsidR="001371B1" w:rsidRDefault="001371B1" w:rsidP="001371B1">
      <w:pPr>
        <w:pStyle w:val="Textocomentario"/>
      </w:pPr>
      <w:r>
        <w:rPr>
          <w:rStyle w:val="Refdecomentario"/>
        </w:rPr>
        <w:annotationRef/>
      </w:r>
      <w:r>
        <w:t>TIPO DE LETRA PARA TODO L TEXTO ES ARIAL TAMAÑO 12</w:t>
      </w:r>
    </w:p>
  </w:comment>
  <w:comment w:id="1" w:author="romina flores peña" w:date="2024-04-08T15:42:00Z" w:initials="rf">
    <w:p w14:paraId="46CD2E8F" w14:textId="77777777" w:rsidR="000D3A68" w:rsidRDefault="000D3A68" w:rsidP="005057F3">
      <w:pPr>
        <w:pStyle w:val="Textocomentario"/>
        <w:spacing w:line="360" w:lineRule="auto"/>
      </w:pPr>
      <w:r>
        <w:rPr>
          <w:rStyle w:val="Refdecomentario"/>
        </w:rPr>
        <w:annotationRef/>
      </w:r>
      <w:r>
        <w:t>INTERLINEADO 1.5</w:t>
      </w:r>
    </w:p>
  </w:comment>
  <w:comment w:id="2" w:author="romina flores peña" w:date="2024-04-08T15:44:00Z" w:initials="rf">
    <w:p w14:paraId="614779A3" w14:textId="77777777" w:rsidR="00BE165B" w:rsidRDefault="00BE165B" w:rsidP="00BE165B">
      <w:pPr>
        <w:pStyle w:val="Textocomentario"/>
      </w:pPr>
      <w:r>
        <w:rPr>
          <w:rStyle w:val="Refdecomentario"/>
        </w:rPr>
        <w:annotationRef/>
      </w:r>
      <w:r>
        <w:t xml:space="preserve">EN LAS REFERENCIAS EL TEXTO SOLO SE PONE EL PRIMER AUTOR Y COLABORADORES. POR EJEMPLO: (Del Ángel </w:t>
      </w:r>
      <w:proofErr w:type="spellStart"/>
      <w:r>
        <w:t>Perez</w:t>
      </w:r>
      <w:proofErr w:type="spellEnd"/>
      <w:r>
        <w:t xml:space="preserve"> et. al., 2004; Escobar </w:t>
      </w:r>
      <w:proofErr w:type="spellStart"/>
      <w:r>
        <w:t>Hernandez</w:t>
      </w:r>
      <w:proofErr w:type="spellEnd"/>
      <w:r>
        <w:t xml:space="preserve"> et. al., 2017; </w:t>
      </w:r>
      <w:proofErr w:type="spellStart"/>
      <w:r>
        <w:t>Mariaca</w:t>
      </w:r>
      <w:proofErr w:type="spellEnd"/>
      <w:r>
        <w:t xml:space="preserve"> </w:t>
      </w:r>
      <w:proofErr w:type="spellStart"/>
      <w:r>
        <w:t>Mendez</w:t>
      </w:r>
      <w:proofErr w:type="spellEnd"/>
      <w:r>
        <w:t>, 2012).</w:t>
      </w:r>
    </w:p>
  </w:comment>
  <w:comment w:id="3" w:author="romina flores peña" w:date="2024-04-08T15:45:00Z" w:initials="rf">
    <w:p w14:paraId="38B938C0" w14:textId="77777777" w:rsidR="002A0D7A" w:rsidRDefault="002A0D7A" w:rsidP="002A0D7A">
      <w:pPr>
        <w:pStyle w:val="Textocomentario"/>
      </w:pPr>
      <w:r>
        <w:rPr>
          <w:rStyle w:val="Refdecomentario"/>
        </w:rPr>
        <w:annotationRef/>
      </w:r>
      <w:r>
        <w:t>LA PREGUNTA DEBE IR EN LA MISMA PÁGINA QUE LA RESPUESTA.</w:t>
      </w:r>
    </w:p>
  </w:comment>
  <w:comment w:id="4" w:author="romina flores peña" w:date="2024-04-08T15:46:00Z" w:initials="rf">
    <w:p w14:paraId="7B1EDA68" w14:textId="77777777" w:rsidR="002A0D7A" w:rsidRDefault="002A0D7A" w:rsidP="002A0D7A">
      <w:pPr>
        <w:pStyle w:val="Textocomentario"/>
      </w:pPr>
      <w:r>
        <w:rPr>
          <w:rStyle w:val="Refdecomentario"/>
        </w:rPr>
        <w:annotationRef/>
      </w:r>
      <w:r>
        <w:t>NO DEBEN DEJARSE ESPACIOS EN BLANCO</w:t>
      </w:r>
    </w:p>
  </w:comment>
  <w:comment w:id="5" w:author="romina flores peña" w:date="2024-04-08T15:46:00Z" w:initials="rf">
    <w:p w14:paraId="3AB8E4FD" w14:textId="77777777" w:rsidR="00EE1C70" w:rsidRDefault="00EE1C70" w:rsidP="00EE1C70">
      <w:pPr>
        <w:pStyle w:val="Textocomentario"/>
      </w:pPr>
      <w:r>
        <w:rPr>
          <w:rStyle w:val="Refdecomentario"/>
        </w:rPr>
        <w:annotationRef/>
      </w:r>
      <w:r>
        <w:t>FORMATO APA, FALTA EL AÑO</w:t>
      </w:r>
    </w:p>
  </w:comment>
  <w:comment w:id="6" w:author="romina flores peña" w:date="2024-04-08T15:47:00Z" w:initials="rf">
    <w:p w14:paraId="3034BAA4" w14:textId="77777777" w:rsidR="00EE1C70" w:rsidRDefault="00EE1C70" w:rsidP="00EE1C70">
      <w:pPr>
        <w:pStyle w:val="Textocomentario"/>
      </w:pPr>
      <w:r>
        <w:rPr>
          <w:rStyle w:val="Refdecomentario"/>
        </w:rPr>
        <w:annotationRef/>
      </w:r>
      <w:r>
        <w:t>NO DEJAR ESPACIOS EN BLANCO</w:t>
      </w:r>
    </w:p>
  </w:comment>
  <w:comment w:id="7" w:author="romina flores peña" w:date="2024-04-08T15:49:00Z" w:initials="rf">
    <w:p w14:paraId="3A51498B" w14:textId="77777777" w:rsidR="00F456A7" w:rsidRDefault="00F456A7" w:rsidP="00F456A7">
      <w:pPr>
        <w:pStyle w:val="Textocomentario"/>
      </w:pPr>
      <w:r>
        <w:rPr>
          <w:rStyle w:val="Refdecomentario"/>
        </w:rPr>
        <w:annotationRef/>
      </w:r>
      <w:r>
        <w:t>IMPORTANCIA O ESTADISTICAS ACTUALES DEL ENFOQUE DE TU TRABAJO. BENEFICIOS QUE DAN LOS HUERTOS, DIFERENCIA EN CONTAMINACION Y COMPOSICIÓN COMPARADAS CON LOS CULTIVOS A MAYOR ESCALA, ETC.</w:t>
      </w:r>
    </w:p>
  </w:comment>
  <w:comment w:id="9" w:author="romina flores peña" w:date="2024-04-08T15:49:00Z" w:initials="rf">
    <w:p w14:paraId="3FFEF75A" w14:textId="77777777" w:rsidR="005057F3" w:rsidRDefault="00BE1CAF" w:rsidP="00BE1CAF">
      <w:pPr>
        <w:pStyle w:val="Textocomentario"/>
      </w:pPr>
      <w:r>
        <w:rPr>
          <w:rStyle w:val="Refdecomentario"/>
        </w:rPr>
        <w:annotationRef/>
      </w:r>
    </w:p>
    <w:p w14:paraId="26B5BC37" w14:textId="33641774" w:rsidR="00BE1CAF" w:rsidRDefault="00BE1CAF" w:rsidP="00BE1CAF">
      <w:pPr>
        <w:pStyle w:val="Textocomentario"/>
      </w:pPr>
      <w:r>
        <w:t>TODAS LAS BIBLIOGRAFÍAS DEBEN IR EN FORMATO APA, SEA ARTÍCULO O PÁGINA WEB.</w:t>
      </w:r>
    </w:p>
  </w:comment>
  <w:comment w:id="10" w:author="Chanel Elizondo" w:date="2024-04-11T12:28:00Z" w:initials="CE">
    <w:p w14:paraId="07BF8480" w14:textId="594ADD64" w:rsidR="00414C0B" w:rsidRDefault="00414C0B">
      <w:pPr>
        <w:pStyle w:val="Textocomentario"/>
      </w:pPr>
      <w:r>
        <w:rPr>
          <w:rStyle w:val="Refdecomentario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6ECF807" w15:done="0"/>
  <w15:commentEx w15:paraId="46CD2E8F" w15:done="0"/>
  <w15:commentEx w15:paraId="614779A3" w15:done="0"/>
  <w15:commentEx w15:paraId="38B938C0" w15:done="0"/>
  <w15:commentEx w15:paraId="7B1EDA68" w15:done="0"/>
  <w15:commentEx w15:paraId="3AB8E4FD" w15:done="0"/>
  <w15:commentEx w15:paraId="3034BAA4" w15:done="0"/>
  <w15:commentEx w15:paraId="3A51498B" w15:done="0"/>
  <w15:commentEx w15:paraId="26B5BC37" w15:done="0"/>
  <w15:commentEx w15:paraId="07BF8480" w15:paraIdParent="26B5BC37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7645EBCB" w16cex:dateUtc="2024-04-08T22:40:00Z"/>
  <w16cex:commentExtensible w16cex:durableId="54EB9861" w16cex:dateUtc="2024-04-08T22:42:00Z"/>
  <w16cex:commentExtensible w16cex:durableId="230161B5" w16cex:dateUtc="2024-04-08T22:44:00Z"/>
  <w16cex:commentExtensible w16cex:durableId="4A117170" w16cex:dateUtc="2024-04-08T22:44:00Z"/>
  <w16cex:commentExtensible w16cex:durableId="7E3D9732" w16cex:dateUtc="2024-04-08T22:45:00Z"/>
  <w16cex:commentExtensible w16cex:durableId="0D6EEAB6" w16cex:dateUtc="2024-04-08T22:46:00Z"/>
  <w16cex:commentExtensible w16cex:durableId="4E385592" w16cex:dateUtc="2024-04-08T22:46:00Z"/>
  <w16cex:commentExtensible w16cex:durableId="5A8223AA" w16cex:dateUtc="2024-04-08T22:47:00Z"/>
  <w16cex:commentExtensible w16cex:durableId="3D3A027E" w16cex:dateUtc="2024-04-08T22:49:00Z"/>
  <w16cex:commentExtensible w16cex:durableId="5313B1AB" w16cex:dateUtc="2024-04-08T22:4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06ECF807" w16cid:durableId="7645EBCB"/>
  <w16cid:commentId w16cid:paraId="46CD2E8F" w16cid:durableId="54EB9861"/>
  <w16cid:commentId w16cid:paraId="614779A3" w16cid:durableId="230161B5"/>
  <w16cid:commentId w16cid:paraId="56FB6FC3" w16cid:durableId="4A117170"/>
  <w16cid:commentId w16cid:paraId="38B938C0" w16cid:durableId="7E3D9732"/>
  <w16cid:commentId w16cid:paraId="7B1EDA68" w16cid:durableId="0D6EEAB6"/>
  <w16cid:commentId w16cid:paraId="3AB8E4FD" w16cid:durableId="4E385592"/>
  <w16cid:commentId w16cid:paraId="3034BAA4" w16cid:durableId="5A8223AA"/>
  <w16cid:commentId w16cid:paraId="3A51498B" w16cid:durableId="3D3A027E"/>
  <w16cid:commentId w16cid:paraId="26B5BC37" w16cid:durableId="5313B1AB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6554D3"/>
    <w:multiLevelType w:val="hybridMultilevel"/>
    <w:tmpl w:val="E7D0B9A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F819D6"/>
    <w:multiLevelType w:val="hybridMultilevel"/>
    <w:tmpl w:val="B35C53A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317253"/>
    <w:multiLevelType w:val="hybridMultilevel"/>
    <w:tmpl w:val="56CE77B0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9BA0EB5"/>
    <w:multiLevelType w:val="multilevel"/>
    <w:tmpl w:val="CFD60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1426EE5"/>
    <w:multiLevelType w:val="multilevel"/>
    <w:tmpl w:val="1C60F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6CC42EC"/>
    <w:multiLevelType w:val="hybridMultilevel"/>
    <w:tmpl w:val="325C74A2"/>
    <w:lvl w:ilvl="0" w:tplc="D9BCA03A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B3A34DC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2D4796E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E688B46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62288C2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D4A099A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9FA0098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FE66FDA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0CC5694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B3745FC"/>
    <w:multiLevelType w:val="multilevel"/>
    <w:tmpl w:val="2DAEE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8557A10"/>
    <w:multiLevelType w:val="hybridMultilevel"/>
    <w:tmpl w:val="211C822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72B1F35"/>
    <w:multiLevelType w:val="hybridMultilevel"/>
    <w:tmpl w:val="D004CF0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1"/>
  </w:num>
  <w:num w:numId="5">
    <w:abstractNumId w:val="8"/>
  </w:num>
  <w:num w:numId="6">
    <w:abstractNumId w:val="4"/>
  </w:num>
  <w:num w:numId="7">
    <w:abstractNumId w:val="7"/>
  </w:num>
  <w:num w:numId="8">
    <w:abstractNumId w:val="5"/>
  </w:num>
  <w:num w:numId="9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romina flores peña">
    <w15:presenceInfo w15:providerId="Windows Live" w15:userId="5e0e40f00a580ba0"/>
  </w15:person>
  <w15:person w15:author="Chanel Elizondo">
    <w15:presenceInfo w15:providerId="Windows Live" w15:userId="43ad721419336ce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D66"/>
    <w:rsid w:val="000242E0"/>
    <w:rsid w:val="00050BA8"/>
    <w:rsid w:val="000D3A68"/>
    <w:rsid w:val="001371B1"/>
    <w:rsid w:val="002A0D7A"/>
    <w:rsid w:val="003B5F0E"/>
    <w:rsid w:val="00405271"/>
    <w:rsid w:val="00414C0B"/>
    <w:rsid w:val="00493AC5"/>
    <w:rsid w:val="004D7B83"/>
    <w:rsid w:val="005002EA"/>
    <w:rsid w:val="005057F3"/>
    <w:rsid w:val="00535190"/>
    <w:rsid w:val="005847DE"/>
    <w:rsid w:val="005C5BC5"/>
    <w:rsid w:val="006C7987"/>
    <w:rsid w:val="007A37A0"/>
    <w:rsid w:val="00843E20"/>
    <w:rsid w:val="0085538D"/>
    <w:rsid w:val="008C2313"/>
    <w:rsid w:val="00907DF6"/>
    <w:rsid w:val="0096259A"/>
    <w:rsid w:val="00971F56"/>
    <w:rsid w:val="00976D5A"/>
    <w:rsid w:val="00A13344"/>
    <w:rsid w:val="00A33309"/>
    <w:rsid w:val="00B96348"/>
    <w:rsid w:val="00BE165B"/>
    <w:rsid w:val="00BE1CAF"/>
    <w:rsid w:val="00C07D66"/>
    <w:rsid w:val="00D365A4"/>
    <w:rsid w:val="00D6637F"/>
    <w:rsid w:val="00DC2506"/>
    <w:rsid w:val="00EC299E"/>
    <w:rsid w:val="00EE1C70"/>
    <w:rsid w:val="00F4266A"/>
    <w:rsid w:val="00F45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1F0E6"/>
  <w15:chartTrackingRefBased/>
  <w15:docId w15:val="{D673CBDC-40DD-48CC-92BB-1DFD4FAC7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057F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057F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5538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33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Hipervnculo">
    <w:name w:val="Hyperlink"/>
    <w:basedOn w:val="Fuentedeprrafopredeter"/>
    <w:uiPriority w:val="99"/>
    <w:semiHidden/>
    <w:unhideWhenUsed/>
    <w:rsid w:val="00A33309"/>
    <w:rPr>
      <w:color w:val="0000FF"/>
      <w:u w:val="single"/>
    </w:rPr>
  </w:style>
  <w:style w:type="character" w:styleId="nfasis">
    <w:name w:val="Emphasis"/>
    <w:basedOn w:val="Fuentedeprrafopredeter"/>
    <w:uiPriority w:val="20"/>
    <w:qFormat/>
    <w:rsid w:val="00976D5A"/>
    <w:rPr>
      <w:i/>
      <w:iCs/>
    </w:rPr>
  </w:style>
  <w:style w:type="paragraph" w:styleId="Prrafodelista">
    <w:name w:val="List Paragraph"/>
    <w:basedOn w:val="Normal"/>
    <w:uiPriority w:val="34"/>
    <w:qFormat/>
    <w:rsid w:val="00F4266A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8C2313"/>
    <w:rPr>
      <w:b/>
      <w:bCs/>
    </w:rPr>
  </w:style>
  <w:style w:type="paragraph" w:styleId="Revisin">
    <w:name w:val="Revision"/>
    <w:hidden/>
    <w:uiPriority w:val="99"/>
    <w:semiHidden/>
    <w:rsid w:val="001371B1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1371B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1371B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1371B1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371B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371B1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C29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C299E"/>
    <w:rPr>
      <w:rFonts w:ascii="Segoe UI" w:hAnsi="Segoe UI" w:cs="Segoe UI"/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9"/>
    <w:rsid w:val="005057F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rsid w:val="005057F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5538D"/>
    <w:rPr>
      <w:rFonts w:asciiTheme="majorHAnsi" w:eastAsiaTheme="majorEastAsia" w:hAnsiTheme="majorHAnsi" w:cstheme="majorBidi"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3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5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6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2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24859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8185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5568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8998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1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hyperlink" Target="https://decologia.info/medio-ambiente/contaminacion-agricola/" TargetMode="External"/><Relationship Id="rId18" Type="http://schemas.openxmlformats.org/officeDocument/2006/relationships/hyperlink" Target="https://www.bing.com/search?q=contaminacion+agricola&amp;qs=n&amp;form=QBRE&amp;sp=-1&amp;ghc=1&amp;lq=0&amp;pq=contaminacion+agricola&amp;sc=11-22&amp;sk=&amp;cvid=451AB8A7375F4A4291D3C1B000CD0F87&amp;ghsh=0&amp;ghacc=0&amp;ghpl=" TargetMode="External"/><Relationship Id="rId26" Type="http://schemas.microsoft.com/office/2018/08/relationships/commentsExtensible" Target="commentsExtensible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comments" Target="comments.xml"/><Relationship Id="rId12" Type="http://schemas.openxmlformats.org/officeDocument/2006/relationships/hyperlink" Target="https://decologia.info/medio-ambiente/contaminacion-agricola/" TargetMode="External"/><Relationship Id="rId17" Type="http://schemas.openxmlformats.org/officeDocument/2006/relationships/hyperlink" Target="https://www.sembrar100.com/compost/" TargetMode="External"/><Relationship Id="rId25" Type="http://schemas.microsoft.com/office/2016/09/relationships/commentsIds" Target="commentsIds.xml"/><Relationship Id="rId2" Type="http://schemas.openxmlformats.org/officeDocument/2006/relationships/styles" Target="styles.xml"/><Relationship Id="rId16" Type="http://schemas.openxmlformats.org/officeDocument/2006/relationships/hyperlink" Target="https://decologia.info/medio-ambiente/contaminacion-agricola/" TargetMode="External"/><Relationship Id="rId20" Type="http://schemas.openxmlformats.org/officeDocument/2006/relationships/hyperlink" Target="https://ecosiglos.com/huerto-en-casa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www.cdc.gov/typhoid-fever/index.html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www.cdc.gov/foodsafety/es/foodborne-germs-es.html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cdc.gov/salmonella/index.html" TargetMode="External"/><Relationship Id="rId19" Type="http://schemas.openxmlformats.org/officeDocument/2006/relationships/hyperlink" Target="https://decologia.info/medio-ambiente/contaminacion-agricol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cielo.org.mx/scielo.php?script=sci_arttext&amp;pid=S1405-27682020000100185" TargetMode="External"/><Relationship Id="rId14" Type="http://schemas.openxmlformats.org/officeDocument/2006/relationships/hyperlink" Target="https://www.scielo.org.mx/scielo.php?script=sci_arttext&amp;pid=S1405-27682020000100185" TargetMode="External"/><Relationship Id="rId22" Type="http://schemas.microsoft.com/office/2011/relationships/people" Target="peop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299</TotalTime>
  <Pages>1</Pages>
  <Words>1272</Words>
  <Characters>6999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Chanel Elizondo</dc:creator>
  <cp:keywords/>
  <dc:description/>
  <cp:lastModifiedBy>Chanel Elizondo</cp:lastModifiedBy>
  <cp:revision>8</cp:revision>
  <dcterms:created xsi:type="dcterms:W3CDTF">2024-04-08T22:50:00Z</dcterms:created>
  <dcterms:modified xsi:type="dcterms:W3CDTF">2024-04-12T15:57:00Z</dcterms:modified>
</cp:coreProperties>
</file>