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8E3224" w:rsidRDefault="00B208CB" w:rsidP="00B208CB"/>
    <w:p w14:paraId="3E8E1BBC" w14:textId="3B088D8B" w:rsidR="00B208CB" w:rsidRPr="008E3224" w:rsidRDefault="00B208CB" w:rsidP="00B208CB"/>
    <w:p w14:paraId="6CCAD1C3" w14:textId="522AE011" w:rsidR="00B208CB" w:rsidRPr="008E3224" w:rsidRDefault="00B208CB" w:rsidP="00B208CB">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8E3224" w:rsidRDefault="00B208CB" w:rsidP="00B208CB"/>
    <w:p w14:paraId="522D1F59" w14:textId="77777777" w:rsidR="00B208CB" w:rsidRPr="008E3224" w:rsidRDefault="00B208CB" w:rsidP="00B208CB"/>
    <w:p w14:paraId="28188408" w14:textId="77777777" w:rsidR="00B208CB" w:rsidRPr="008E3224" w:rsidRDefault="00B208CB" w:rsidP="00B208CB"/>
    <w:p w14:paraId="4F8DF38F" w14:textId="77777777" w:rsidR="00B208CB" w:rsidRPr="008E3224" w:rsidRDefault="00B208CB" w:rsidP="00B208CB"/>
    <w:p w14:paraId="13C587D3" w14:textId="77777777" w:rsidR="00B208CB" w:rsidRPr="008E3224" w:rsidRDefault="00B208CB" w:rsidP="00B208CB"/>
    <w:p w14:paraId="1BF85916" w14:textId="77777777" w:rsidR="00B208CB" w:rsidRPr="008E3224" w:rsidRDefault="00B208CB" w:rsidP="00B208CB"/>
    <w:p w14:paraId="217E53A5" w14:textId="77777777" w:rsidR="00B208CB" w:rsidRPr="008E3224" w:rsidRDefault="00B208CB" w:rsidP="00B208CB"/>
    <w:p w14:paraId="065BB2B1" w14:textId="77777777" w:rsidR="00B208CB" w:rsidRPr="008E3224" w:rsidRDefault="00B208CB" w:rsidP="00B208CB"/>
    <w:p w14:paraId="06E2EA4D" w14:textId="77777777" w:rsidR="00B208CB" w:rsidRPr="008E3224" w:rsidRDefault="00B208CB" w:rsidP="00B208CB"/>
    <w:p w14:paraId="4A432FB7" w14:textId="77777777" w:rsidR="00B208CB" w:rsidRPr="008E3224" w:rsidRDefault="00B208CB" w:rsidP="00B208CB"/>
    <w:p w14:paraId="0E8A4B9C" w14:textId="77777777" w:rsidR="00B208CB" w:rsidRPr="008E3224" w:rsidRDefault="00B208CB" w:rsidP="00B208CB"/>
    <w:p w14:paraId="6A836820" w14:textId="77777777" w:rsidR="00B208CB" w:rsidRPr="008E3224" w:rsidRDefault="00B208CB" w:rsidP="00B208CB"/>
    <w:p w14:paraId="4E3E8644" w14:textId="77777777" w:rsidR="00B208CB" w:rsidRPr="008E3224" w:rsidRDefault="00B208CB" w:rsidP="00B208CB"/>
    <w:p w14:paraId="4FB1B518" w14:textId="77777777" w:rsidR="00B208CB" w:rsidRDefault="00B208CB" w:rsidP="00B208CB"/>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3D6CEDFE" w14:textId="627418F1" w:rsidR="009971C8" w:rsidRDefault="009971C8" w:rsidP="009971C8">
      <w:pPr>
        <w:pStyle w:val="Sinespaciado"/>
        <w:jc w:val="both"/>
        <w:rPr>
          <w:rFonts w:ascii="Arial" w:hAnsi="Arial" w:cs="Arial"/>
          <w:sz w:val="28"/>
          <w:szCs w:val="28"/>
        </w:rPr>
      </w:pPr>
      <w:r w:rsidRPr="00323F83">
        <w:rPr>
          <w:rFonts w:ascii="Arial" w:hAnsi="Arial" w:cs="Arial"/>
          <w:sz w:val="28"/>
          <w:szCs w:val="28"/>
        </w:rPr>
        <w:lastRenderedPageBreak/>
        <w:t xml:space="preserve">Palabras clave </w:t>
      </w:r>
    </w:p>
    <w:p w14:paraId="488475C5" w14:textId="77777777" w:rsidR="00323F83" w:rsidRDefault="00323F83" w:rsidP="009971C8">
      <w:pPr>
        <w:pStyle w:val="Sinespaciado"/>
        <w:jc w:val="both"/>
        <w:rPr>
          <w:rFonts w:ascii="Arial" w:hAnsi="Arial" w:cs="Arial"/>
          <w:sz w:val="28"/>
          <w:szCs w:val="28"/>
        </w:rPr>
      </w:pPr>
    </w:p>
    <w:p w14:paraId="47D3B4C6" w14:textId="77777777" w:rsidR="00323F83" w:rsidRDefault="00323F83" w:rsidP="009971C8">
      <w:pPr>
        <w:pStyle w:val="Sinespaciado"/>
        <w:jc w:val="both"/>
        <w:rPr>
          <w:rFonts w:ascii="Arial" w:hAnsi="Arial" w:cs="Arial"/>
          <w:sz w:val="28"/>
          <w:szCs w:val="28"/>
        </w:rPr>
      </w:pPr>
    </w:p>
    <w:p w14:paraId="41C8BC46" w14:textId="469E2C3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Habitad </w:t>
      </w:r>
    </w:p>
    <w:p w14:paraId="2272F3DD" w14:textId="4EFA42A2"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Especies </w:t>
      </w:r>
    </w:p>
    <w:p w14:paraId="7175D67A"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Extinción</w:t>
      </w:r>
    </w:p>
    <w:p w14:paraId="6DAD945C"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Invernadero </w:t>
      </w:r>
    </w:p>
    <w:p w14:paraId="7DB5A8CE" w14:textId="06FAF26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Sustentables  </w:t>
      </w:r>
    </w:p>
    <w:p w14:paraId="75083172" w14:textId="585E241D"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Dieta</w:t>
      </w:r>
    </w:p>
    <w:p w14:paraId="3D3617AF" w14:textId="3A04F25B" w:rsidR="00323F83" w:rsidRDefault="00323F83" w:rsidP="00323F83">
      <w:pPr>
        <w:pStyle w:val="Sinespaciado"/>
        <w:numPr>
          <w:ilvl w:val="0"/>
          <w:numId w:val="1"/>
        </w:numPr>
        <w:rPr>
          <w:rFonts w:ascii="Arial" w:hAnsi="Arial" w:cs="Arial"/>
          <w:sz w:val="24"/>
          <w:szCs w:val="24"/>
        </w:rPr>
      </w:pPr>
      <w:r w:rsidRPr="00323F83">
        <w:rPr>
          <w:rFonts w:ascii="Arial" w:hAnsi="Arial" w:cs="Arial"/>
          <w:sz w:val="24"/>
          <w:szCs w:val="24"/>
        </w:rPr>
        <w:t xml:space="preserve">Vegetarianismo </w:t>
      </w:r>
    </w:p>
    <w:p w14:paraId="7CD2E75A" w14:textId="150C6824" w:rsidR="00323F83" w:rsidRPr="00323F83" w:rsidRDefault="00323F83" w:rsidP="00323F83">
      <w:pPr>
        <w:pStyle w:val="Sinespaciado"/>
        <w:numPr>
          <w:ilvl w:val="0"/>
          <w:numId w:val="1"/>
        </w:numPr>
        <w:rPr>
          <w:rFonts w:ascii="Arial" w:hAnsi="Arial" w:cs="Arial"/>
          <w:sz w:val="24"/>
          <w:szCs w:val="24"/>
        </w:rPr>
      </w:pPr>
      <w:r>
        <w:rPr>
          <w:rFonts w:ascii="Arial" w:hAnsi="Arial" w:cs="Arial"/>
          <w:sz w:val="24"/>
          <w:szCs w:val="24"/>
        </w:rPr>
        <w:t xml:space="preserve">Veganismo </w:t>
      </w:r>
    </w:p>
    <w:p w14:paraId="16DA6E0C" w14:textId="77777777" w:rsidR="009971C8" w:rsidRPr="00323F83" w:rsidRDefault="009971C8" w:rsidP="00B208CB">
      <w:pPr>
        <w:pStyle w:val="Sinespaciado"/>
        <w:rPr>
          <w:rFonts w:ascii="Arial" w:hAnsi="Arial" w:cs="Arial"/>
          <w:sz w:val="24"/>
          <w:szCs w:val="24"/>
        </w:rPr>
      </w:pPr>
    </w:p>
    <w:p w14:paraId="3F8D0517" w14:textId="77777777" w:rsidR="009971C8" w:rsidRDefault="009971C8" w:rsidP="00B208CB">
      <w:pPr>
        <w:pStyle w:val="Sinespaciado"/>
        <w:rPr>
          <w:rFonts w:ascii="Arial" w:hAnsi="Arial" w:cs="Arial"/>
          <w:sz w:val="28"/>
          <w:szCs w:val="28"/>
        </w:rPr>
      </w:pPr>
    </w:p>
    <w:p w14:paraId="22BE9F07" w14:textId="493CE0E8" w:rsidR="00AF6AB3" w:rsidRDefault="00AF6AB3" w:rsidP="00B208CB">
      <w:pPr>
        <w:pStyle w:val="Sinespaciado"/>
        <w:rPr>
          <w:rFonts w:ascii="Arial" w:hAnsi="Arial" w:cs="Arial"/>
          <w:sz w:val="28"/>
          <w:szCs w:val="28"/>
        </w:rPr>
      </w:pPr>
      <w:r w:rsidRPr="00AF6AB3">
        <w:rPr>
          <w:rFonts w:ascii="Arial" w:hAnsi="Arial" w:cs="Arial"/>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560C2442"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r w:rsidR="00570602">
        <w:rPr>
          <w:rFonts w:eastAsiaTheme="minorHAnsi"/>
          <w:color w:val="auto"/>
          <w:sz w:val="24"/>
          <w:szCs w:val="24"/>
          <w:lang w:val="es-MX"/>
        </w:rPr>
        <w:t>(Marco, 2018)</w:t>
      </w:r>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r w:rsidR="009818ED">
        <w:rPr>
          <w:rFonts w:eastAsiaTheme="minorHAnsi"/>
          <w:color w:val="auto"/>
          <w:sz w:val="24"/>
          <w:szCs w:val="24"/>
          <w:lang w:val="es-MX"/>
        </w:rPr>
        <w:t>.</w:t>
      </w:r>
    </w:p>
    <w:p w14:paraId="248635AC" w14:textId="0F9B7EEE" w:rsidR="00897ACE" w:rsidRPr="009971C8" w:rsidRDefault="009971C8" w:rsidP="009971C8">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w:t>
      </w:r>
      <w:r w:rsidRPr="009971C8">
        <w:rPr>
          <w:sz w:val="24"/>
          <w:szCs w:val="24"/>
          <w:lang w:val="es-MX"/>
        </w:rPr>
        <w:lastRenderedPageBreak/>
        <w:t xml:space="preserve">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r w:rsidR="00570602">
        <w:rPr>
          <w:sz w:val="24"/>
          <w:szCs w:val="24"/>
          <w:lang w:val="es-MX"/>
        </w:rPr>
        <w:t>.</w:t>
      </w:r>
    </w:p>
    <w:p w14:paraId="36BE33B0" w14:textId="77777777" w:rsidR="00B208CB" w:rsidRPr="00AF6AB3" w:rsidRDefault="00B208CB" w:rsidP="00AF6AB3">
      <w:pPr>
        <w:pStyle w:val="Sinespaciado"/>
        <w:spacing w:line="360" w:lineRule="auto"/>
        <w:jc w:val="both"/>
        <w:rPr>
          <w:sz w:val="24"/>
          <w:szCs w:val="24"/>
        </w:rPr>
      </w:pPr>
    </w:p>
    <w:p w14:paraId="39D1AB1F" w14:textId="2E773FF8" w:rsidR="00B208CB" w:rsidRDefault="00323F83" w:rsidP="00323F83">
      <w:pPr>
        <w:pStyle w:val="Sinespaciado"/>
        <w:jc w:val="both"/>
        <w:rPr>
          <w:rFonts w:ascii="Arial" w:hAnsi="Arial" w:cs="Arial"/>
          <w:sz w:val="28"/>
          <w:szCs w:val="28"/>
        </w:rPr>
      </w:pPr>
      <w:r w:rsidRPr="00323F83">
        <w:rPr>
          <w:rFonts w:ascii="Arial" w:hAnsi="Arial" w:cs="Arial"/>
          <w:sz w:val="28"/>
          <w:szCs w:val="28"/>
        </w:rPr>
        <w:t xml:space="preserve">Antecedentes </w:t>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r w:rsidR="009818ED">
        <w:rPr>
          <w:rFonts w:ascii="Arial" w:hAnsi="Arial" w:cs="Arial"/>
          <w:sz w:val="24"/>
          <w:szCs w:val="24"/>
        </w:rPr>
        <w:t>.</w:t>
      </w:r>
    </w:p>
    <w:p w14:paraId="4597B717" w14:textId="77777777" w:rsidR="00EB5788" w:rsidRDefault="00EB5788" w:rsidP="00EB5788">
      <w:pPr>
        <w:pStyle w:val="Sinespaciado"/>
        <w:spacing w:line="360" w:lineRule="auto"/>
        <w:jc w:val="both"/>
        <w:rPr>
          <w:rFonts w:ascii="Arial" w:hAnsi="Arial" w:cs="Arial"/>
          <w:sz w:val="24"/>
          <w:szCs w:val="24"/>
        </w:rPr>
      </w:pPr>
    </w:p>
    <w:p w14:paraId="2D132951" w14:textId="787064CA" w:rsidR="00FC221B"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r w:rsidR="00492117">
        <w:rPr>
          <w:rFonts w:ascii="Arial" w:hAnsi="Arial" w:cs="Arial"/>
          <w:sz w:val="24"/>
          <w:szCs w:val="24"/>
        </w:rPr>
        <w:t xml:space="preserve">. </w:t>
      </w:r>
    </w:p>
    <w:p w14:paraId="6801A0E0" w14:textId="2FCF415B" w:rsidR="00C44D66" w:rsidRDefault="00FC221B" w:rsidP="00570602">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r w:rsidR="00570602">
        <w:rPr>
          <w:rFonts w:ascii="Arial" w:hAnsi="Arial" w:cs="Arial"/>
          <w:sz w:val="24"/>
          <w:szCs w:val="24"/>
        </w:rPr>
        <w:t>.</w:t>
      </w:r>
    </w:p>
    <w:p w14:paraId="6D498598" w14:textId="77777777" w:rsidR="00570602" w:rsidRDefault="00570602" w:rsidP="00570602">
      <w:pPr>
        <w:pStyle w:val="Sinespaciado"/>
        <w:spacing w:line="360" w:lineRule="auto"/>
        <w:jc w:val="both"/>
        <w:rPr>
          <w:rFonts w:ascii="Arial" w:hAnsi="Arial" w:cs="Arial"/>
          <w:sz w:val="24"/>
          <w:szCs w:val="24"/>
        </w:rPr>
      </w:pPr>
    </w:p>
    <w:p w14:paraId="1834918A" w14:textId="77777777" w:rsidR="00570602" w:rsidRPr="00570602" w:rsidRDefault="00570602" w:rsidP="00570602">
      <w:pPr>
        <w:pStyle w:val="Sinespaciado"/>
        <w:spacing w:line="360" w:lineRule="auto"/>
        <w:jc w:val="both"/>
        <w:rPr>
          <w:rFonts w:ascii="Arial" w:hAnsi="Arial" w:cs="Arial"/>
          <w:sz w:val="24"/>
          <w:szCs w:val="24"/>
        </w:rPr>
      </w:pPr>
    </w:p>
    <w:p w14:paraId="6900C66D" w14:textId="14DBC132" w:rsidR="003F2CAF" w:rsidRPr="00570602" w:rsidRDefault="003F2CAF" w:rsidP="00323F83">
      <w:pPr>
        <w:pStyle w:val="Sinespaciado"/>
        <w:jc w:val="both"/>
        <w:rPr>
          <w:rFonts w:ascii="Arial" w:hAnsi="Arial" w:cs="Arial"/>
          <w:sz w:val="28"/>
          <w:szCs w:val="28"/>
          <w:lang w:val="en-US"/>
        </w:rPr>
      </w:pPr>
      <w:proofErr w:type="spellStart"/>
      <w:r w:rsidRPr="00570602">
        <w:rPr>
          <w:rFonts w:ascii="Arial" w:hAnsi="Arial" w:cs="Arial"/>
          <w:sz w:val="28"/>
          <w:szCs w:val="28"/>
          <w:lang w:val="en-US"/>
        </w:rPr>
        <w:t>Bibliografía</w:t>
      </w:r>
      <w:proofErr w:type="spellEnd"/>
      <w:r w:rsidRPr="00570602">
        <w:rPr>
          <w:rFonts w:ascii="Arial" w:hAnsi="Arial" w:cs="Arial"/>
          <w:sz w:val="28"/>
          <w:szCs w:val="28"/>
          <w:lang w:val="en-US"/>
        </w:rPr>
        <w:t xml:space="preserve"> </w:t>
      </w:r>
    </w:p>
    <w:p w14:paraId="6D4F20C4" w14:textId="77777777" w:rsidR="003F2CAF" w:rsidRPr="00570602" w:rsidRDefault="003F2CAF" w:rsidP="00323F83">
      <w:pPr>
        <w:pStyle w:val="Sinespaciado"/>
        <w:jc w:val="both"/>
        <w:rPr>
          <w:rFonts w:ascii="Arial" w:hAnsi="Arial" w:cs="Arial"/>
          <w:sz w:val="28"/>
          <w:szCs w:val="28"/>
          <w:lang w:val="en-US"/>
        </w:rPr>
      </w:pPr>
    </w:p>
    <w:p w14:paraId="5D337A61" w14:textId="77777777" w:rsidR="003F2CAF" w:rsidRPr="00570602" w:rsidRDefault="003F2CAF" w:rsidP="00323F83">
      <w:pPr>
        <w:pStyle w:val="Sinespaciado"/>
        <w:jc w:val="both"/>
        <w:rPr>
          <w:rFonts w:ascii="Arial" w:hAnsi="Arial" w:cs="Arial"/>
          <w:sz w:val="28"/>
          <w:szCs w:val="28"/>
          <w:lang w:val="en-US"/>
        </w:rPr>
      </w:pPr>
    </w:p>
    <w:p w14:paraId="5676A287" w14:textId="7B903E03" w:rsidR="00570602" w:rsidRDefault="00570602" w:rsidP="00570602">
      <w:pPr>
        <w:pStyle w:val="Sinespaciado"/>
        <w:spacing w:line="360" w:lineRule="auto"/>
        <w:rPr>
          <w:rFonts w:ascii="Arial" w:hAnsi="Arial" w:cs="Arial"/>
          <w:sz w:val="24"/>
          <w:szCs w:val="24"/>
        </w:rPr>
      </w:pPr>
      <w:r w:rsidRPr="00570602">
        <w:rPr>
          <w:rFonts w:ascii="Arial" w:hAnsi="Arial" w:cs="Arial"/>
          <w:sz w:val="24"/>
          <w:szCs w:val="24"/>
          <w:lang w:val="en-US"/>
        </w:rPr>
        <w:lastRenderedPageBreak/>
        <w:t xml:space="preserve">Aleksandrowicz, Lukasz. (2019). "The Impacts of Dietary Change on Greenhouse Gas Emissions, Land Use, Water Use, and Health: A Systematic Review." </w:t>
      </w:r>
      <w:proofErr w:type="spellStart"/>
      <w:r w:rsidRPr="00570602">
        <w:rPr>
          <w:rFonts w:ascii="Arial" w:hAnsi="Arial" w:cs="Arial"/>
          <w:sz w:val="24"/>
          <w:szCs w:val="24"/>
        </w:rPr>
        <w:t>PLoS</w:t>
      </w:r>
      <w:proofErr w:type="spellEnd"/>
      <w:r w:rsidRPr="00570602">
        <w:rPr>
          <w:rFonts w:ascii="Arial" w:hAnsi="Arial" w:cs="Arial"/>
          <w:sz w:val="24"/>
          <w:szCs w:val="24"/>
        </w:rPr>
        <w:t xml:space="preserve"> </w:t>
      </w:r>
      <w:proofErr w:type="spellStart"/>
      <w:r w:rsidRPr="00570602">
        <w:rPr>
          <w:rFonts w:ascii="Arial" w:hAnsi="Arial" w:cs="Arial"/>
          <w:sz w:val="24"/>
          <w:szCs w:val="24"/>
        </w:rPr>
        <w:t>One</w:t>
      </w:r>
      <w:proofErr w:type="spellEnd"/>
      <w:r w:rsidRPr="00570602">
        <w:rPr>
          <w:rFonts w:ascii="Arial" w:hAnsi="Arial" w:cs="Arial"/>
          <w:sz w:val="24"/>
          <w:szCs w:val="24"/>
        </w:rPr>
        <w:t>, vol. 11, no. 11, 2019, e0165797.</w:t>
      </w:r>
    </w:p>
    <w:p w14:paraId="264F23F5" w14:textId="77777777" w:rsidR="00570602" w:rsidRPr="00570602" w:rsidRDefault="00570602" w:rsidP="00570602">
      <w:pPr>
        <w:pStyle w:val="Sinespaciado"/>
        <w:spacing w:line="360" w:lineRule="auto"/>
        <w:rPr>
          <w:rFonts w:ascii="Arial" w:hAnsi="Arial" w:cs="Arial"/>
          <w:sz w:val="24"/>
          <w:szCs w:val="24"/>
        </w:rPr>
      </w:pPr>
    </w:p>
    <w:p w14:paraId="58AB2A67" w14:textId="3986985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Ceballos, G., Ehrlich, P. R., &amp; Dirzo, R. (2015). Biological annihilation via the ongoing sixth mass extinction signaled by vertebrate population losses and declines. Proceedings of the National Academy of Sciences, 114(30), E6089-E6096.</w:t>
      </w:r>
    </w:p>
    <w:p w14:paraId="1525BB19" w14:textId="77777777" w:rsidR="00570602" w:rsidRPr="00570602" w:rsidRDefault="00570602" w:rsidP="00570602">
      <w:pPr>
        <w:pStyle w:val="Sinespaciado"/>
        <w:spacing w:line="360" w:lineRule="auto"/>
        <w:rPr>
          <w:rFonts w:ascii="Arial" w:hAnsi="Arial" w:cs="Arial"/>
          <w:sz w:val="24"/>
          <w:szCs w:val="24"/>
          <w:lang w:val="en-US"/>
        </w:rPr>
      </w:pPr>
    </w:p>
    <w:p w14:paraId="2C47379F" w14:textId="67A8008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Dirzo, Rodolfo. (2014). "Defaunation in the Anthropocene." Science, vol. 345, no. 6195, 2014, pp. 401-406.</w:t>
      </w:r>
    </w:p>
    <w:p w14:paraId="5DDB83EB" w14:textId="77777777" w:rsidR="00570602" w:rsidRPr="00570602" w:rsidRDefault="00570602" w:rsidP="00570602">
      <w:pPr>
        <w:pStyle w:val="Sinespaciado"/>
        <w:spacing w:line="360" w:lineRule="auto"/>
        <w:rPr>
          <w:rFonts w:ascii="Arial" w:hAnsi="Arial" w:cs="Arial"/>
          <w:sz w:val="24"/>
          <w:szCs w:val="24"/>
          <w:lang w:val="en-US"/>
        </w:rPr>
      </w:pPr>
    </w:p>
    <w:p w14:paraId="44C785E0" w14:textId="332A5760"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 xml:space="preserve">Mark </w:t>
      </w:r>
      <w:proofErr w:type="spellStart"/>
      <w:r w:rsidRPr="00570602">
        <w:rPr>
          <w:rFonts w:ascii="Arial" w:hAnsi="Arial" w:cs="Arial"/>
          <w:sz w:val="24"/>
          <w:szCs w:val="24"/>
          <w:lang w:val="en-US"/>
        </w:rPr>
        <w:t>Saicowits</w:t>
      </w:r>
      <w:proofErr w:type="spellEnd"/>
      <w:r w:rsidRPr="00570602">
        <w:rPr>
          <w:rFonts w:ascii="Arial" w:hAnsi="Arial" w:cs="Arial"/>
          <w:sz w:val="24"/>
          <w:szCs w:val="24"/>
          <w:lang w:val="en-US"/>
        </w:rPr>
        <w:t>. (2020). "Cultured Meat from Stem Cells: Challenges and Prospects." Meat Science, vol. 92, no. 3, 2012, pp. 297-301.</w:t>
      </w:r>
    </w:p>
    <w:p w14:paraId="1ED6B220" w14:textId="77777777" w:rsidR="00570602" w:rsidRPr="00570602" w:rsidRDefault="00570602" w:rsidP="00570602">
      <w:pPr>
        <w:pStyle w:val="Sinespaciado"/>
        <w:spacing w:line="360" w:lineRule="auto"/>
        <w:rPr>
          <w:rFonts w:ascii="Arial" w:hAnsi="Arial" w:cs="Arial"/>
          <w:sz w:val="24"/>
          <w:szCs w:val="24"/>
          <w:lang w:val="en-US"/>
        </w:rPr>
      </w:pPr>
    </w:p>
    <w:p w14:paraId="38B5F780" w14:textId="3567B15A" w:rsidR="003F2CAF" w:rsidRPr="00C44D66" w:rsidRDefault="00570602" w:rsidP="00570602">
      <w:pPr>
        <w:pStyle w:val="Sinespaciado"/>
        <w:spacing w:line="360" w:lineRule="auto"/>
        <w:jc w:val="both"/>
        <w:rPr>
          <w:rFonts w:ascii="Arial" w:hAnsi="Arial" w:cs="Arial"/>
          <w:sz w:val="24"/>
          <w:szCs w:val="24"/>
          <w:lang w:val="en-US"/>
        </w:rPr>
      </w:pPr>
      <w:r w:rsidRPr="00570602">
        <w:rPr>
          <w:rFonts w:ascii="Arial" w:hAnsi="Arial" w:cs="Arial"/>
          <w:sz w:val="24"/>
          <w:szCs w:val="24"/>
          <w:lang w:val="en-US"/>
        </w:rPr>
        <w:t>Springmann, Marco. (2018). "Options for keeping the food system within environmental limits." Nature, vol. 562, no. 7728, 2018, pp. 519-525.</w:t>
      </w:r>
    </w:p>
    <w:bookmarkEnd w:id="0"/>
    <w:p w14:paraId="40EE0946" w14:textId="77777777" w:rsidR="00000A08" w:rsidRPr="003F2CAF" w:rsidRDefault="00000A08" w:rsidP="00570602">
      <w:pPr>
        <w:spacing w:line="360" w:lineRule="auto"/>
        <w:ind w:left="0" w:firstLine="0"/>
      </w:pPr>
    </w:p>
    <w:sectPr w:rsidR="00000A08" w:rsidRPr="003F2CAF" w:rsidSect="009470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650B4" w14:textId="77777777" w:rsidR="002F3640" w:rsidRDefault="002F3640" w:rsidP="00B208CB">
      <w:pPr>
        <w:spacing w:after="0" w:line="240" w:lineRule="auto"/>
      </w:pPr>
      <w:r>
        <w:separator/>
      </w:r>
    </w:p>
  </w:endnote>
  <w:endnote w:type="continuationSeparator" w:id="0">
    <w:p w14:paraId="4909E5FF" w14:textId="77777777" w:rsidR="002F3640" w:rsidRDefault="002F3640"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70F21" w14:textId="77777777" w:rsidR="002F3640" w:rsidRDefault="002F3640" w:rsidP="00B208CB">
      <w:pPr>
        <w:spacing w:after="0" w:line="240" w:lineRule="auto"/>
      </w:pPr>
      <w:r>
        <w:separator/>
      </w:r>
    </w:p>
  </w:footnote>
  <w:footnote w:type="continuationSeparator" w:id="0">
    <w:p w14:paraId="2D5ABD78" w14:textId="77777777" w:rsidR="002F3640" w:rsidRDefault="002F3640"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506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1A1C02"/>
    <w:rsid w:val="00294288"/>
    <w:rsid w:val="002F3640"/>
    <w:rsid w:val="00323F83"/>
    <w:rsid w:val="003A7EEA"/>
    <w:rsid w:val="003F2CAF"/>
    <w:rsid w:val="00492117"/>
    <w:rsid w:val="00570602"/>
    <w:rsid w:val="005A47C2"/>
    <w:rsid w:val="0083368B"/>
    <w:rsid w:val="00845D8B"/>
    <w:rsid w:val="00864598"/>
    <w:rsid w:val="00866DAA"/>
    <w:rsid w:val="00897ACE"/>
    <w:rsid w:val="008E28AD"/>
    <w:rsid w:val="009470CE"/>
    <w:rsid w:val="009818ED"/>
    <w:rsid w:val="009971C8"/>
    <w:rsid w:val="00AF6AB3"/>
    <w:rsid w:val="00B208CB"/>
    <w:rsid w:val="00BF786B"/>
    <w:rsid w:val="00C13786"/>
    <w:rsid w:val="00C44D66"/>
    <w:rsid w:val="00EB5788"/>
    <w:rsid w:val="00EB5FAA"/>
    <w:rsid w:val="00F105D0"/>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643</Words>
  <Characters>3539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Moises Vaquera Armenta</cp:lastModifiedBy>
  <cp:revision>3</cp:revision>
  <cp:lastPrinted>2024-01-30T10:20:00Z</cp:lastPrinted>
  <dcterms:created xsi:type="dcterms:W3CDTF">2024-04-11T18:20:00Z</dcterms:created>
  <dcterms:modified xsi:type="dcterms:W3CDTF">2024-04-11T18:24:00Z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