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D7B9" w14:textId="77777777" w:rsidR="00010798" w:rsidRDefault="00010798" w:rsidP="00010798">
      <w:r>
        <w:t>Las habilidades socioemocionales incluyen la empatía, la inteligencia emocional, la resolución de problemas, la comunicación efectiva, la colaboración, la autoconciencia y la auto regulación, entre otras.</w:t>
      </w:r>
    </w:p>
    <w:p w14:paraId="0AE7986F" w14:textId="77777777" w:rsidR="00010798" w:rsidRDefault="00010798" w:rsidP="00010798"/>
    <w:p w14:paraId="71CF8957" w14:textId="77777777" w:rsidR="00010798" w:rsidRDefault="00010798" w:rsidP="00010798">
      <w:r>
        <w:t>empatía</w:t>
      </w:r>
    </w:p>
    <w:p w14:paraId="41D4BAD7" w14:textId="77777777" w:rsidR="00010798" w:rsidRDefault="00010798" w:rsidP="00010798">
      <w:r>
        <w:t xml:space="preserve">resolución de problemas </w:t>
      </w:r>
    </w:p>
    <w:p w14:paraId="0374B940" w14:textId="19109F74" w:rsidR="0081281D" w:rsidRDefault="00010798" w:rsidP="00010798">
      <w:r>
        <w:t>Auto conciencia</w:t>
      </w:r>
    </w:p>
    <w:sectPr w:rsidR="008128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98"/>
    <w:rsid w:val="00010798"/>
    <w:rsid w:val="001A3036"/>
    <w:rsid w:val="0081281D"/>
    <w:rsid w:val="00F5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2593"/>
  <w15:chartTrackingRefBased/>
  <w15:docId w15:val="{9E701212-DCAB-446E-B953-C9652810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2</cp:revision>
  <dcterms:created xsi:type="dcterms:W3CDTF">2024-03-01T19:24:00Z</dcterms:created>
  <dcterms:modified xsi:type="dcterms:W3CDTF">2024-03-01T19:24:00Z</dcterms:modified>
</cp:coreProperties>
</file>