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4C486" w14:textId="5BA24C77" w:rsidR="00CD5C62" w:rsidRDefault="00CD5C62" w:rsidP="00CD5C62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HABLIDADES SOCIO EMOCIONALES</w:t>
      </w:r>
    </w:p>
    <w:p w14:paraId="6099CD9B" w14:textId="346E26D7" w:rsidR="003421B3" w:rsidRPr="00CD5C62" w:rsidRDefault="00CD5C62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L</w:t>
      </w:r>
      <w:r w:rsidRPr="00CD5C62">
        <w:rPr>
          <w:rFonts w:ascii="Arial" w:hAnsi="Arial" w:cs="Arial"/>
          <w:sz w:val="24"/>
          <w:szCs w:val="24"/>
          <w:shd w:val="clear" w:color="auto" w:fill="FFFFFF"/>
        </w:rPr>
        <w:t>as habilidades socioemocionales son aquellas</w:t>
      </w:r>
      <w:r w:rsidRPr="00CD5C62">
        <w:rPr>
          <w:rStyle w:val="Textoennegrita"/>
          <w:rFonts w:ascii="Arial" w:hAnsi="Arial" w:cs="Arial"/>
          <w:sz w:val="24"/>
          <w:szCs w:val="24"/>
          <w:shd w:val="clear" w:color="auto" w:fill="FFFFFF"/>
        </w:rPr>
        <w:t> habilidades no-cognitivas que influyen en los esfuerzos dirigidos al logro de metas, las relaciones sociales saludables y la toma de decisiones</w:t>
      </w:r>
      <w:r w:rsidRPr="00CD5C62">
        <w:rPr>
          <w:rFonts w:ascii="Arial" w:hAnsi="Arial" w:cs="Arial"/>
          <w:sz w:val="24"/>
          <w:szCs w:val="24"/>
          <w:shd w:val="clear" w:color="auto" w:fill="FFFFFF"/>
        </w:rPr>
        <w:t>. </w:t>
      </w:r>
    </w:p>
    <w:p w14:paraId="615AD538" w14:textId="77777777" w:rsidR="00CD5C62" w:rsidRPr="00CD5C62" w:rsidRDefault="00CD5C62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415DB8D1" w14:textId="77777777" w:rsidR="00CD5C62" w:rsidRPr="00CD5C62" w:rsidRDefault="00CD5C62" w:rsidP="00CD5C62">
      <w:pPr>
        <w:numPr>
          <w:ilvl w:val="0"/>
          <w:numId w:val="1"/>
        </w:numPr>
        <w:shd w:val="clear" w:color="auto" w:fill="FFFFFF"/>
        <w:spacing w:before="60" w:after="0" w:line="240" w:lineRule="auto"/>
        <w:ind w:left="804"/>
        <w:rPr>
          <w:rFonts w:ascii="Arial" w:eastAsia="Times New Roman" w:hAnsi="Arial" w:cs="Arial"/>
          <w:kern w:val="0"/>
          <w:sz w:val="24"/>
          <w:szCs w:val="24"/>
          <w:lang w:val="es-MX" w:eastAsia="es-MX"/>
          <w14:ligatures w14:val="none"/>
        </w:rPr>
      </w:pPr>
      <w:r w:rsidRPr="00CD5C62">
        <w:rPr>
          <w:rFonts w:ascii="Arial" w:eastAsia="Times New Roman" w:hAnsi="Arial" w:cs="Arial"/>
          <w:kern w:val="0"/>
          <w:sz w:val="24"/>
          <w:szCs w:val="24"/>
          <w:lang w:val="es-MX" w:eastAsia="es-MX"/>
          <w14:ligatures w14:val="none"/>
        </w:rPr>
        <w:t>Iniciativa: habilidad importante para emprender algo nuevo.</w:t>
      </w:r>
    </w:p>
    <w:p w14:paraId="4388039D" w14:textId="77777777" w:rsidR="00CD5C62" w:rsidRPr="00CD5C62" w:rsidRDefault="00CD5C62" w:rsidP="00CD5C62">
      <w:pPr>
        <w:numPr>
          <w:ilvl w:val="0"/>
          <w:numId w:val="1"/>
        </w:numPr>
        <w:shd w:val="clear" w:color="auto" w:fill="FFFFFF"/>
        <w:spacing w:before="60" w:after="0" w:line="240" w:lineRule="auto"/>
        <w:ind w:left="804"/>
        <w:rPr>
          <w:rFonts w:ascii="Arial" w:eastAsia="Times New Roman" w:hAnsi="Arial" w:cs="Arial"/>
          <w:kern w:val="0"/>
          <w:sz w:val="24"/>
          <w:szCs w:val="24"/>
          <w:lang w:val="es-MX" w:eastAsia="es-MX"/>
          <w14:ligatures w14:val="none"/>
        </w:rPr>
      </w:pPr>
      <w:proofErr w:type="spellStart"/>
      <w:r w:rsidRPr="00CD5C62">
        <w:rPr>
          <w:rFonts w:ascii="Arial" w:eastAsia="Times New Roman" w:hAnsi="Arial" w:cs="Arial"/>
          <w:kern w:val="0"/>
          <w:sz w:val="24"/>
          <w:szCs w:val="24"/>
          <w:lang w:val="es-MX" w:eastAsia="es-MX"/>
          <w14:ligatures w14:val="none"/>
        </w:rPr>
        <w:t>Resilencia</w:t>
      </w:r>
      <w:proofErr w:type="spellEnd"/>
      <w:r w:rsidRPr="00CD5C62">
        <w:rPr>
          <w:rFonts w:ascii="Arial" w:eastAsia="Times New Roman" w:hAnsi="Arial" w:cs="Arial"/>
          <w:kern w:val="0"/>
          <w:sz w:val="24"/>
          <w:szCs w:val="24"/>
          <w:lang w:val="es-MX" w:eastAsia="es-MX"/>
          <w14:ligatures w14:val="none"/>
        </w:rPr>
        <w:t>: permite superar obstáculos satisfactoriamente y seguir adelante con nuevos objetivos.</w:t>
      </w:r>
    </w:p>
    <w:p w14:paraId="53FF8822" w14:textId="77777777" w:rsidR="00CD5C62" w:rsidRPr="00CD5C62" w:rsidRDefault="00CD5C62" w:rsidP="00CD5C62">
      <w:pPr>
        <w:numPr>
          <w:ilvl w:val="0"/>
          <w:numId w:val="1"/>
        </w:numPr>
        <w:shd w:val="clear" w:color="auto" w:fill="FFFFFF"/>
        <w:spacing w:before="60" w:after="0" w:line="240" w:lineRule="auto"/>
        <w:ind w:left="804"/>
        <w:rPr>
          <w:rFonts w:ascii="Arial" w:eastAsia="Times New Roman" w:hAnsi="Arial" w:cs="Arial"/>
          <w:kern w:val="0"/>
          <w:sz w:val="24"/>
          <w:szCs w:val="24"/>
          <w:lang w:val="es-MX" w:eastAsia="es-MX"/>
          <w14:ligatures w14:val="none"/>
        </w:rPr>
      </w:pPr>
      <w:r w:rsidRPr="00CD5C62">
        <w:rPr>
          <w:rFonts w:ascii="Arial" w:eastAsia="Times New Roman" w:hAnsi="Arial" w:cs="Arial"/>
          <w:kern w:val="0"/>
          <w:sz w:val="24"/>
          <w:szCs w:val="24"/>
          <w:lang w:val="es-MX" w:eastAsia="es-MX"/>
          <w14:ligatures w14:val="none"/>
        </w:rPr>
        <w:t>Responsabilidad: empuja a realizar el esfuerzo necesario para llevar adelante un proyecto.</w:t>
      </w:r>
    </w:p>
    <w:p w14:paraId="0D1661FD" w14:textId="77777777" w:rsidR="00CD5C62" w:rsidRPr="00CD5C62" w:rsidRDefault="00CD5C62" w:rsidP="00CD5C62">
      <w:pPr>
        <w:numPr>
          <w:ilvl w:val="0"/>
          <w:numId w:val="1"/>
        </w:numPr>
        <w:shd w:val="clear" w:color="auto" w:fill="FFFFFF"/>
        <w:spacing w:before="60" w:after="0" w:line="240" w:lineRule="auto"/>
        <w:ind w:left="804"/>
        <w:rPr>
          <w:rFonts w:ascii="Arial" w:eastAsia="Times New Roman" w:hAnsi="Arial" w:cs="Arial"/>
          <w:kern w:val="0"/>
          <w:sz w:val="24"/>
          <w:szCs w:val="24"/>
          <w:lang w:val="es-MX" w:eastAsia="es-MX"/>
          <w14:ligatures w14:val="none"/>
        </w:rPr>
      </w:pPr>
      <w:r w:rsidRPr="00CD5C62">
        <w:rPr>
          <w:rFonts w:ascii="Arial" w:eastAsia="Times New Roman" w:hAnsi="Arial" w:cs="Arial"/>
          <w:kern w:val="0"/>
          <w:sz w:val="24"/>
          <w:szCs w:val="24"/>
          <w:lang w:val="es-MX" w:eastAsia="es-MX"/>
          <w14:ligatures w14:val="none"/>
        </w:rPr>
        <w:t>Asunción de riesgo: no atemorizarse ante los peligros, buscando soluciones efectivas.</w:t>
      </w:r>
    </w:p>
    <w:p w14:paraId="2EB9CE06" w14:textId="77777777" w:rsidR="00CD5C62" w:rsidRPr="00CD5C62" w:rsidRDefault="00CD5C62" w:rsidP="00CD5C62">
      <w:pPr>
        <w:numPr>
          <w:ilvl w:val="0"/>
          <w:numId w:val="1"/>
        </w:numPr>
        <w:shd w:val="clear" w:color="auto" w:fill="FFFFFF"/>
        <w:spacing w:before="60" w:after="0" w:line="240" w:lineRule="auto"/>
        <w:ind w:left="804"/>
        <w:rPr>
          <w:rFonts w:ascii="Arial" w:eastAsia="Times New Roman" w:hAnsi="Arial" w:cs="Arial"/>
          <w:kern w:val="0"/>
          <w:sz w:val="24"/>
          <w:szCs w:val="24"/>
          <w:lang w:val="es-MX" w:eastAsia="es-MX"/>
          <w14:ligatures w14:val="none"/>
        </w:rPr>
      </w:pPr>
      <w:r w:rsidRPr="00CD5C62">
        <w:rPr>
          <w:rFonts w:ascii="Arial" w:eastAsia="Times New Roman" w:hAnsi="Arial" w:cs="Arial"/>
          <w:kern w:val="0"/>
          <w:sz w:val="24"/>
          <w:szCs w:val="24"/>
          <w:lang w:val="es-MX" w:eastAsia="es-MX"/>
          <w14:ligatures w14:val="none"/>
        </w:rPr>
        <w:t>Creatividad: para crear cosas o modos nuevos útiles para nuestro fin. En este artículo explicamos </w:t>
      </w:r>
      <w:hyperlink r:id="rId5" w:history="1">
        <w:r w:rsidRPr="00CD5C62">
          <w:rPr>
            <w:rFonts w:ascii="Arial" w:eastAsia="Times New Roman" w:hAnsi="Arial" w:cs="Arial"/>
            <w:kern w:val="0"/>
            <w:sz w:val="24"/>
            <w:szCs w:val="24"/>
            <w:lang w:val="es-MX" w:eastAsia="es-MX"/>
            <w14:ligatures w14:val="none"/>
          </w:rPr>
          <w:t>Cómo desarrollar la creatividad</w:t>
        </w:r>
      </w:hyperlink>
      <w:r w:rsidRPr="00CD5C62">
        <w:rPr>
          <w:rFonts w:ascii="Arial" w:eastAsia="Times New Roman" w:hAnsi="Arial" w:cs="Arial"/>
          <w:kern w:val="0"/>
          <w:sz w:val="24"/>
          <w:szCs w:val="24"/>
          <w:lang w:val="es-MX" w:eastAsia="es-MX"/>
          <w14:ligatures w14:val="none"/>
        </w:rPr>
        <w:t>.</w:t>
      </w:r>
    </w:p>
    <w:p w14:paraId="75D52613" w14:textId="77777777" w:rsidR="00CD5C62" w:rsidRPr="00CD5C62" w:rsidRDefault="00CD5C62" w:rsidP="00CD5C62">
      <w:pPr>
        <w:numPr>
          <w:ilvl w:val="0"/>
          <w:numId w:val="1"/>
        </w:numPr>
        <w:shd w:val="clear" w:color="auto" w:fill="FFFFFF"/>
        <w:spacing w:before="60" w:after="0" w:line="240" w:lineRule="auto"/>
        <w:ind w:left="804"/>
        <w:rPr>
          <w:rFonts w:ascii="Arial" w:eastAsia="Times New Roman" w:hAnsi="Arial" w:cs="Arial"/>
          <w:kern w:val="0"/>
          <w:sz w:val="24"/>
          <w:szCs w:val="24"/>
          <w:lang w:val="es-MX" w:eastAsia="es-MX"/>
          <w14:ligatures w14:val="none"/>
        </w:rPr>
      </w:pPr>
      <w:r w:rsidRPr="00CD5C62">
        <w:rPr>
          <w:rFonts w:ascii="Arial" w:eastAsia="Times New Roman" w:hAnsi="Arial" w:cs="Arial"/>
          <w:kern w:val="0"/>
          <w:sz w:val="24"/>
          <w:szCs w:val="24"/>
          <w:lang w:val="es-MX" w:eastAsia="es-MX"/>
          <w14:ligatures w14:val="none"/>
        </w:rPr>
        <w:t>Gestión del tiempo: nos permite priorizar y ser eficientes. Aquí encontrarás </w:t>
      </w:r>
      <w:hyperlink r:id="rId6" w:history="1">
        <w:r w:rsidRPr="00CD5C62">
          <w:rPr>
            <w:rFonts w:ascii="Arial" w:eastAsia="Times New Roman" w:hAnsi="Arial" w:cs="Arial"/>
            <w:kern w:val="0"/>
            <w:sz w:val="24"/>
            <w:szCs w:val="24"/>
            <w:lang w:val="es-MX" w:eastAsia="es-MX"/>
            <w14:ligatures w14:val="none"/>
          </w:rPr>
          <w:t>Herramientas y técnicas de gestión del tiempo</w:t>
        </w:r>
      </w:hyperlink>
      <w:r w:rsidRPr="00CD5C62">
        <w:rPr>
          <w:rFonts w:ascii="Arial" w:eastAsia="Times New Roman" w:hAnsi="Arial" w:cs="Arial"/>
          <w:kern w:val="0"/>
          <w:sz w:val="24"/>
          <w:szCs w:val="24"/>
          <w:lang w:val="es-MX" w:eastAsia="es-MX"/>
          <w14:ligatures w14:val="none"/>
        </w:rPr>
        <w:t>.</w:t>
      </w:r>
    </w:p>
    <w:p w14:paraId="0D229EA4" w14:textId="77777777" w:rsidR="00CD5C62" w:rsidRPr="00CD5C62" w:rsidRDefault="00CD5C62" w:rsidP="00CD5C62">
      <w:pPr>
        <w:numPr>
          <w:ilvl w:val="0"/>
          <w:numId w:val="1"/>
        </w:numPr>
        <w:shd w:val="clear" w:color="auto" w:fill="FFFFFF"/>
        <w:spacing w:before="60" w:after="0" w:line="240" w:lineRule="auto"/>
        <w:ind w:left="804"/>
        <w:rPr>
          <w:rFonts w:ascii="Arial" w:eastAsia="Times New Roman" w:hAnsi="Arial" w:cs="Arial"/>
          <w:kern w:val="0"/>
          <w:sz w:val="24"/>
          <w:szCs w:val="24"/>
          <w:lang w:val="es-MX" w:eastAsia="es-MX"/>
          <w14:ligatures w14:val="none"/>
        </w:rPr>
      </w:pPr>
      <w:r w:rsidRPr="00CD5C62">
        <w:rPr>
          <w:rFonts w:ascii="Arial" w:eastAsia="Times New Roman" w:hAnsi="Arial" w:cs="Arial"/>
          <w:kern w:val="0"/>
          <w:sz w:val="24"/>
          <w:szCs w:val="24"/>
          <w:lang w:val="es-MX" w:eastAsia="es-MX"/>
          <w14:ligatures w14:val="none"/>
        </w:rPr>
        <w:t>Autodesarrollo: necesaria para evolucionar junto con la vida y no estancarnos.</w:t>
      </w:r>
    </w:p>
    <w:p w14:paraId="065A7FAD" w14:textId="3C2C6673" w:rsidR="00CD5C62" w:rsidRDefault="00CD5C62"/>
    <w:sectPr w:rsidR="00CD5C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92E61"/>
    <w:multiLevelType w:val="multilevel"/>
    <w:tmpl w:val="04D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6851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62"/>
    <w:rsid w:val="003421B3"/>
    <w:rsid w:val="00CD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9E90"/>
  <w15:chartTrackingRefBased/>
  <w15:docId w15:val="{3B299613-4463-4FE0-A1EB-51B6A525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paragraph" w:styleId="Ttulo3">
    <w:name w:val="heading 3"/>
    <w:basedOn w:val="Normal"/>
    <w:link w:val="Ttulo3Car"/>
    <w:uiPriority w:val="9"/>
    <w:qFormat/>
    <w:rsid w:val="00CD5C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s-MX"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D5C62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CD5C62"/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CD5C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sicologia-online.com/13-herramientas-y-tecnicas-de-gestion-del-tiempo-4548.html" TargetMode="External"/><Relationship Id="rId5" Type="http://schemas.openxmlformats.org/officeDocument/2006/relationships/hyperlink" Target="https://www.psicologia-online.com/como-desarrollar-la-creatividad-496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Rivera</dc:creator>
  <cp:keywords/>
  <dc:description/>
  <cp:lastModifiedBy>Manuel Rivera</cp:lastModifiedBy>
  <cp:revision>1</cp:revision>
  <dcterms:created xsi:type="dcterms:W3CDTF">2024-03-01T17:02:00Z</dcterms:created>
  <dcterms:modified xsi:type="dcterms:W3CDTF">2024-03-01T17:06:00Z</dcterms:modified>
</cp:coreProperties>
</file>