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16se w16cid wp14 w16 w16cex w16sdtdh">
  <w:body>
    <w:p w:rsidR="05909EC9" w:rsidP="05909EC9" w:rsidRDefault="05909EC9" w14:paraId="36B6E060" w14:textId="4B5B8EB7">
      <w:pPr>
        <w:pStyle w:val="Normal"/>
        <w:rPr>
          <w:b w:val="1"/>
          <w:bCs w:val="1"/>
          <w:i w:val="1"/>
          <w:iCs w:val="1"/>
          <w:sz w:val="40"/>
          <w:szCs w:val="40"/>
          <w:u w:val="none"/>
        </w:rPr>
      </w:pPr>
      <w:r w:rsidRPr="05909EC9" w:rsidR="05909EC9">
        <w:rPr>
          <w:b w:val="1"/>
          <w:bCs w:val="1"/>
          <w:i w:val="1"/>
          <w:iCs w:val="1"/>
          <w:sz w:val="40"/>
          <w:szCs w:val="40"/>
          <w:u w:val="none"/>
        </w:rPr>
        <w:t xml:space="preserve">Chen chol de </w:t>
      </w:r>
      <w:r w:rsidRPr="05909EC9" w:rsidR="05909EC9">
        <w:rPr>
          <w:b w:val="1"/>
          <w:bCs w:val="1"/>
          <w:i w:val="1"/>
          <w:iCs w:val="1"/>
          <w:sz w:val="40"/>
          <w:szCs w:val="40"/>
          <w:u w:val="none"/>
        </w:rPr>
        <w:t>velochila</w:t>
      </w:r>
    </w:p>
    <w:p w:rsidR="05909EC9" w:rsidP="05909EC9" w:rsidRDefault="05909EC9" w14:paraId="630D51DD" w14:textId="6F6D16B2">
      <w:pPr>
        <w:pStyle w:val="Normal"/>
        <w:rPr>
          <w:b w:val="1"/>
          <w:bCs w:val="1"/>
          <w:i w:val="1"/>
          <w:iCs w:val="1"/>
          <w:sz w:val="24"/>
          <w:szCs w:val="24"/>
          <w:u w:val="none"/>
        </w:rPr>
      </w:pPr>
      <w:r w:rsidRPr="05909EC9" w:rsidR="05909EC9">
        <w:rPr>
          <w:b w:val="1"/>
          <w:bCs w:val="1"/>
          <w:i w:val="1"/>
          <w:iCs w:val="1"/>
          <w:sz w:val="24"/>
          <w:szCs w:val="24"/>
          <w:u w:val="none"/>
        </w:rPr>
        <w:t>Jos</w:t>
      </w:r>
      <w:r w:rsidRPr="05909EC9" w:rsidR="05909EC9">
        <w:rPr>
          <w:b w:val="1"/>
          <w:bCs w:val="1"/>
          <w:i w:val="1"/>
          <w:iCs w:val="1"/>
          <w:sz w:val="24"/>
          <w:szCs w:val="24"/>
          <w:u w:val="none"/>
        </w:rPr>
        <w:t>é</w:t>
      </w:r>
      <w:r w:rsidRPr="05909EC9" w:rsidR="05909EC9">
        <w:rPr>
          <w:b w:val="1"/>
          <w:bCs w:val="1"/>
          <w:i w:val="1"/>
          <w:iCs w:val="1"/>
          <w:sz w:val="24"/>
          <w:szCs w:val="24"/>
          <w:u w:val="none"/>
        </w:rPr>
        <w:t xml:space="preserve"> Ed</w:t>
      </w:r>
      <w:r w:rsidRPr="05909EC9" w:rsidR="05909EC9">
        <w:rPr>
          <w:b w:val="1"/>
          <w:bCs w:val="1"/>
          <w:i w:val="1"/>
          <w:iCs w:val="1"/>
          <w:sz w:val="24"/>
          <w:szCs w:val="24"/>
          <w:u w:val="none"/>
        </w:rPr>
        <w:t xml:space="preserve">uardo </w:t>
      </w:r>
    </w:p>
    <w:p w:rsidR="05909EC9" w:rsidP="05909EC9" w:rsidRDefault="05909EC9" w14:paraId="7DD3271C" w14:textId="53685034">
      <w:pPr>
        <w:pStyle w:val="Normal"/>
        <w:rPr>
          <w:b w:val="1"/>
          <w:bCs w:val="1"/>
          <w:i w:val="1"/>
          <w:iCs w:val="1"/>
          <w:sz w:val="24"/>
          <w:szCs w:val="24"/>
          <w:u w:val="none"/>
        </w:rPr>
      </w:pPr>
      <w:r w:rsidRPr="05909EC9" w:rsidR="05909EC9">
        <w:rPr>
          <w:b w:val="1"/>
          <w:bCs w:val="1"/>
          <w:i w:val="1"/>
          <w:iCs w:val="1"/>
          <w:sz w:val="24"/>
          <w:szCs w:val="24"/>
          <w:u w:val="none"/>
        </w:rPr>
        <w:t xml:space="preserve">Luis </w:t>
      </w:r>
      <w:r w:rsidRPr="05909EC9" w:rsidR="05909EC9">
        <w:rPr>
          <w:b w:val="1"/>
          <w:bCs w:val="1"/>
          <w:i w:val="1"/>
          <w:iCs w:val="1"/>
          <w:sz w:val="24"/>
          <w:szCs w:val="24"/>
          <w:u w:val="none"/>
        </w:rPr>
        <w:t>Ignacio</w:t>
      </w:r>
      <w:r w:rsidRPr="05909EC9" w:rsidR="05909EC9">
        <w:rPr>
          <w:b w:val="1"/>
          <w:bCs w:val="1"/>
          <w:i w:val="1"/>
          <w:iCs w:val="1"/>
          <w:sz w:val="24"/>
          <w:szCs w:val="24"/>
          <w:u w:val="none"/>
        </w:rPr>
        <w:t xml:space="preserve"> </w:t>
      </w:r>
    </w:p>
    <w:p w:rsidR="05909EC9" w:rsidP="05909EC9" w:rsidRDefault="05909EC9" w14:paraId="5010B295" w14:textId="60894F72">
      <w:pPr>
        <w:pStyle w:val="Normal"/>
        <w:rPr>
          <w:b w:val="1"/>
          <w:bCs w:val="1"/>
          <w:i w:val="1"/>
          <w:iCs w:val="1"/>
          <w:sz w:val="24"/>
          <w:szCs w:val="24"/>
          <w:u w:val="none"/>
        </w:rPr>
      </w:pPr>
      <w:r w:rsidRPr="05909EC9" w:rsidR="05909EC9">
        <w:rPr>
          <w:b w:val="1"/>
          <w:bCs w:val="1"/>
          <w:i w:val="1"/>
          <w:iCs w:val="1"/>
          <w:sz w:val="24"/>
          <w:szCs w:val="24"/>
          <w:u w:val="none"/>
        </w:rPr>
        <w:t>Bryan García</w:t>
      </w:r>
    </w:p>
    <w:p w:rsidR="05909EC9" w:rsidP="05909EC9" w:rsidRDefault="05909EC9" w14:paraId="49CEB02F" w14:textId="70F34971">
      <w:pPr>
        <w:pStyle w:val="Normal"/>
        <w:rPr>
          <w:b w:val="1"/>
          <w:bCs w:val="1"/>
          <w:i w:val="1"/>
          <w:iCs w:val="1"/>
          <w:sz w:val="24"/>
          <w:szCs w:val="24"/>
          <w:u w:val="none"/>
        </w:rPr>
      </w:pPr>
      <w:r w:rsidRPr="05909EC9" w:rsidR="05909EC9">
        <w:rPr>
          <w:b w:val="1"/>
          <w:bCs w:val="1"/>
          <w:i w:val="1"/>
          <w:iCs w:val="1"/>
          <w:sz w:val="24"/>
          <w:szCs w:val="24"/>
          <w:u w:val="none"/>
        </w:rPr>
        <w:t>Sebastian</w:t>
      </w:r>
    </w:p>
    <w:p w:rsidR="170AE660" w:rsidP="170AE660" w:rsidRDefault="170AE660" w14:paraId="216D98B7" w14:textId="327A7F40">
      <w:pPr>
        <w:pStyle w:val="Normal"/>
        <w:rPr>
          <w:b w:val="1"/>
          <w:bCs w:val="1"/>
          <w:i w:val="1"/>
          <w:iCs w:val="1"/>
          <w:sz w:val="44"/>
          <w:szCs w:val="44"/>
          <w:u w:val="none"/>
        </w:rPr>
      </w:pPr>
      <w:r w:rsidRPr="170AE660" w:rsidR="170AE660">
        <w:rPr>
          <w:b w:val="1"/>
          <w:bCs w:val="1"/>
          <w:i w:val="1"/>
          <w:iCs w:val="1"/>
          <w:sz w:val="40"/>
          <w:szCs w:val="40"/>
          <w:u w:val="none"/>
        </w:rPr>
        <w:t>Materiales</w:t>
      </w:r>
    </w:p>
    <w:p w:rsidR="170AE660" w:rsidP="170AE660" w:rsidRDefault="170AE660" w14:paraId="0AB714E5" w14:textId="30F9E655">
      <w:pPr>
        <w:pStyle w:val="Normal"/>
        <w:rPr>
          <w:b w:val="1"/>
          <w:bCs w:val="1"/>
          <w:i w:val="1"/>
          <w:iCs w:val="1"/>
          <w:sz w:val="40"/>
          <w:szCs w:val="40"/>
          <w:u w:val="none"/>
        </w:rPr>
      </w:pPr>
      <w:r w:rsidRPr="170AE660" w:rsidR="170AE660">
        <w:rPr>
          <w:b w:val="0"/>
          <w:bCs w:val="0"/>
          <w:i w:val="0"/>
          <w:iCs w:val="0"/>
          <w:sz w:val="24"/>
          <w:szCs w:val="24"/>
          <w:u w:val="none"/>
        </w:rPr>
        <w:t>Pantalla LCD</w:t>
      </w:r>
    </w:p>
    <w:p w:rsidR="170AE660" w:rsidP="170AE660" w:rsidRDefault="170AE660" w14:paraId="775CB2B9" w14:textId="55F97C12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s-MX"/>
        </w:rPr>
      </w:pPr>
      <w:r w:rsidRPr="170AE660" w:rsidR="170AE66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94949"/>
          <w:sz w:val="21"/>
          <w:szCs w:val="21"/>
          <w:lang w:val="es-MX"/>
        </w:rPr>
        <w:t>►Caracteres LCD 16x2</w:t>
      </w:r>
      <w:r>
        <w:br/>
      </w:r>
      <w:r w:rsidRPr="170AE660" w:rsidR="170AE66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94949"/>
          <w:sz w:val="21"/>
          <w:szCs w:val="21"/>
          <w:lang w:val="es-MX"/>
        </w:rPr>
        <w:t>►5x8 puntos incluye cursor</w:t>
      </w:r>
      <w:r>
        <w:br/>
      </w:r>
      <w:r w:rsidRPr="170AE660" w:rsidR="170AE66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94949"/>
          <w:sz w:val="21"/>
          <w:szCs w:val="21"/>
          <w:lang w:val="es-MX"/>
        </w:rPr>
        <w:t>►Solo fuente de alimentación de 5V</w:t>
      </w:r>
      <w:r>
        <w:br/>
      </w:r>
      <w:r w:rsidRPr="170AE660" w:rsidR="170AE66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94949"/>
          <w:sz w:val="21"/>
          <w:szCs w:val="21"/>
          <w:lang w:val="es-MX"/>
        </w:rPr>
        <w:t>►Voltaje negativo opcional para alimentación de 3V</w:t>
      </w:r>
      <w:r>
        <w:br/>
      </w:r>
      <w:r w:rsidRPr="170AE660" w:rsidR="170AE66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94949"/>
          <w:sz w:val="21"/>
          <w:szCs w:val="21"/>
          <w:lang w:val="es-MX"/>
        </w:rPr>
        <w:t xml:space="preserve">►1/16 </w:t>
      </w:r>
      <w:r w:rsidRPr="170AE660" w:rsidR="170AE66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94949"/>
          <w:sz w:val="21"/>
          <w:szCs w:val="21"/>
          <w:lang w:val="es-MX"/>
        </w:rPr>
        <w:t>duty</w:t>
      </w:r>
      <w:r w:rsidRPr="170AE660" w:rsidR="170AE66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94949"/>
          <w:sz w:val="21"/>
          <w:szCs w:val="21"/>
          <w:lang w:val="es-MX"/>
        </w:rPr>
        <w:t xml:space="preserve"> cycle</w:t>
      </w:r>
    </w:p>
    <w:p w:rsidR="170AE660" w:rsidP="170AE660" w:rsidRDefault="170AE660" w14:paraId="4EBBC4F0" w14:textId="59A1D2B5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s-MX"/>
        </w:rPr>
      </w:pPr>
      <w:r w:rsidRPr="170AE660" w:rsidR="170AE66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94949"/>
          <w:sz w:val="21"/>
          <w:szCs w:val="21"/>
          <w:lang w:val="es-MX"/>
        </w:rPr>
        <w:t>Sensor de velocidad</w:t>
      </w:r>
    </w:p>
    <w:p w:rsidR="170AE660" w:rsidP="170AE660" w:rsidRDefault="170AE660" w14:paraId="6B88BD6F" w14:textId="27F3D119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Sensor: MOCH22A</w:t>
      </w:r>
    </w:p>
    <w:p w:rsidR="170AE660" w:rsidP="170AE660" w:rsidRDefault="170AE660" w14:paraId="688FE56A" w14:textId="3DFD5F2A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Comparador Opamp: LM393</w:t>
      </w:r>
    </w:p>
    <w:p w:rsidR="170AE660" w:rsidP="170AE660" w:rsidRDefault="170AE660" w14:paraId="5D4DDAFD" w14:textId="7096EF5E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Voltaje de Operación: 3.3V – 5V DC</w:t>
      </w:r>
    </w:p>
    <w:p w:rsidR="170AE660" w:rsidP="170AE660" w:rsidRDefault="170AE660" w14:paraId="3DED20BF" w14:textId="731CDC34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Salidas: Analógica y Digital TTL</w:t>
      </w:r>
    </w:p>
    <w:p w:rsidR="170AE660" w:rsidP="170AE660" w:rsidRDefault="170AE660" w14:paraId="22F1654B" w14:textId="4BCD078D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Tipo de emisor: Fotodiodo IR</w:t>
      </w:r>
    </w:p>
    <w:p w:rsidR="170AE660" w:rsidP="170AE660" w:rsidRDefault="170AE660" w14:paraId="291035D6" w14:textId="3AABB5A2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Longitud de onda del emisor: 950 nm (infrarrojo)</w:t>
      </w:r>
    </w:p>
    <w:p w:rsidR="170AE660" w:rsidP="170AE660" w:rsidRDefault="170AE660" w14:paraId="4BADD746" w14:textId="4CEEB180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Tipo de detector: fototransistor</w:t>
      </w:r>
    </w:p>
    <w:p w:rsidR="170AE660" w:rsidP="170AE660" w:rsidRDefault="170AE660" w14:paraId="3A2B2B6F" w14:textId="376244F6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Dimensiones: 32mmx 14mm x 7 mm</w:t>
      </w:r>
    </w:p>
    <w:p w:rsidR="170AE660" w:rsidP="170AE660" w:rsidRDefault="170AE660" w14:paraId="43A21402" w14:textId="0ED6456E">
      <w:pPr>
        <w:pStyle w:val="Normal"/>
        <w:spacing w:before="0" w:beforeAutospacing="off" w:after="0" w:afterAutospacing="off"/>
        <w:ind w:left="0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 xml:space="preserve">2 leds </w:t>
      </w:r>
    </w:p>
    <w:p w:rsidR="170AE660" w:rsidP="170AE660" w:rsidRDefault="170AE660" w14:paraId="1FE26D90" w14:textId="23EE629B">
      <w:pPr>
        <w:pStyle w:val="Normal"/>
        <w:spacing w:before="0" w:beforeAutospacing="off" w:after="0" w:afterAutospacing="off"/>
        <w:ind w:left="0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 xml:space="preserve">Sensor de </w:t>
      </w: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pr</w:t>
      </w: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oximidad</w:t>
      </w:r>
    </w:p>
    <w:p w:rsidR="170AE660" w:rsidP="170AE660" w:rsidRDefault="170AE660" w14:paraId="1BB4ADE2" w14:textId="62214F4B">
      <w:pPr>
        <w:pStyle w:val="Normal"/>
        <w:spacing w:before="0" w:beforeAutospacing="off" w:after="0" w:afterAutospacing="off"/>
        <w:ind w:left="0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</w:p>
    <w:p w:rsidR="170AE660" w:rsidP="170AE660" w:rsidRDefault="170AE660" w14:paraId="3865244E" w14:textId="66A3418B">
      <w:pPr>
        <w:pStyle w:val="Normal"/>
        <w:spacing w:before="0" w:beforeAutospacing="off" w:after="0" w:afterAutospacing="off"/>
        <w:ind w:left="0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Buzzer</w:t>
      </w:r>
    </w:p>
    <w:p w:rsidR="170AE660" w:rsidP="170AE660" w:rsidRDefault="170AE660" w14:paraId="040773E8" w14:textId="55E80FF5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Tensión nominal: 6 V CC.</w:t>
      </w:r>
    </w:p>
    <w:p w:rsidR="170AE660" w:rsidP="170AE660" w:rsidRDefault="170AE660" w14:paraId="1BA27516" w14:textId="48D2261D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Voltaje de funcionamiento: 4 a 8 V CC</w:t>
      </w:r>
    </w:p>
    <w:p w:rsidR="170AE660" w:rsidP="170AE660" w:rsidRDefault="170AE660" w14:paraId="2B46E181" w14:textId="61A09DDA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Corriente nominal*: ≤30mA</w:t>
      </w:r>
    </w:p>
    <w:p w:rsidR="170AE660" w:rsidP="170AE660" w:rsidRDefault="170AE660" w14:paraId="02D43207" w14:textId="52A64B84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Salida de sonido a 10 cm*: ≥85 dB</w:t>
      </w:r>
    </w:p>
    <w:p w:rsidR="170AE660" w:rsidP="170AE660" w:rsidRDefault="170AE660" w14:paraId="723DF09B" w14:textId="7378BCA0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Frecuencia de resonancia: 2300 ±300Hz</w:t>
      </w:r>
    </w:p>
    <w:p w:rsidR="170AE660" w:rsidP="170AE660" w:rsidRDefault="170AE660" w14:paraId="545737A6" w14:textId="4BA9880C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Tono :</w:t>
      </w: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 xml:space="preserve"> Continuo</w:t>
      </w:r>
    </w:p>
    <w:p w:rsidR="170AE660" w:rsidP="170AE660" w:rsidRDefault="170AE660" w14:paraId="22E3161A" w14:textId="5D3B9982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Temperatura de funcionamiento: -25°C a +80°C</w:t>
      </w:r>
    </w:p>
    <w:p w:rsidR="170AE660" w:rsidP="170AE660" w:rsidRDefault="170AE660" w14:paraId="6D24CA0A" w14:textId="02CF5CF7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Temperatura de almacenamiento: -30°C a +85°C</w:t>
      </w:r>
    </w:p>
    <w:p w:rsidR="170AE660" w:rsidP="170AE660" w:rsidRDefault="170AE660" w14:paraId="0E06F9B9" w14:textId="22D1A5DC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</w:pPr>
      <w:r w:rsidRPr="170AE660" w:rsidR="170AE66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3"/>
          <w:szCs w:val="23"/>
          <w:lang w:val="es-MX"/>
        </w:rPr>
        <w:t>Peso: 2g</w:t>
      </w:r>
    </w:p>
    <w:p w:rsidR="170AE660" w:rsidP="170AE660" w:rsidRDefault="170AE660" w14:paraId="03CBEFD8" w14:textId="6D0743DE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s-MX"/>
        </w:rPr>
      </w:pPr>
      <w:r w:rsidRPr="170AE660" w:rsidR="170AE66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94949"/>
          <w:sz w:val="21"/>
          <w:szCs w:val="21"/>
          <w:lang w:val="es-MX"/>
        </w:rPr>
        <w:t>Arduino</w:t>
      </w:r>
    </w:p>
    <w:p w:rsidR="170AE660" w:rsidP="170AE660" w:rsidRDefault="170AE660" w14:paraId="48DD49A8" w14:textId="5837AD58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s-MX"/>
        </w:rPr>
      </w:pPr>
      <w:r w:rsidRPr="170AE660" w:rsidR="170AE66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94949"/>
          <w:sz w:val="21"/>
          <w:szCs w:val="21"/>
          <w:lang w:val="es-MX"/>
        </w:rPr>
        <w:t>proto</w:t>
      </w:r>
      <w:r>
        <w:br/>
      </w:r>
    </w:p>
    <w:p w:rsidR="170AE660" w:rsidP="170AE660" w:rsidRDefault="170AE660" w14:paraId="2D1BB6CC" w14:textId="56A09ED8">
      <w:pPr>
        <w:pStyle w:val="Normal"/>
      </w:pPr>
      <w:r w:rsidR="170AE660">
        <w:rPr/>
        <w:t>Pantalla LCD</w:t>
      </w:r>
    </w:p>
    <w:p w:rsidR="170AE660" w:rsidP="170AE660" w:rsidRDefault="170AE660" w14:paraId="2871D208" w14:textId="46A4CDF8">
      <w:pPr>
        <w:pStyle w:val="Normal"/>
      </w:pPr>
      <w:r>
        <w:drawing>
          <wp:anchor distT="0" distB="0" distL="114300" distR="114300" simplePos="0" relativeHeight="251658240" behindDoc="0" locked="0" layoutInCell="1" allowOverlap="1" wp14:editId="357C10BC" wp14:anchorId="334E8D0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839065" cy="1466850"/>
            <wp:effectExtent l="0" t="0" r="0" b="0"/>
            <wp:wrapSquare wrapText="bothSides"/>
            <wp:docPr id="21023888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28d70d04a347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6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70AE660" w:rsidP="170AE660" w:rsidRDefault="170AE660" w14:paraId="3592D0EA" w14:textId="185351A8">
      <w:pPr>
        <w:pStyle w:val="Normal"/>
      </w:pPr>
    </w:p>
    <w:p w:rsidR="170AE660" w:rsidP="170AE660" w:rsidRDefault="170AE660" w14:paraId="7B22956B" w14:textId="529DFB73">
      <w:pPr>
        <w:pStyle w:val="Normal"/>
      </w:pPr>
    </w:p>
    <w:p w:rsidR="170AE660" w:rsidP="170AE660" w:rsidRDefault="170AE660" w14:paraId="0447F50C" w14:textId="210859AD">
      <w:pPr>
        <w:pStyle w:val="Normal"/>
      </w:pPr>
      <w:r>
        <w:drawing>
          <wp:inline wp14:editId="1D5ED4E6" wp14:anchorId="4A2E8957">
            <wp:extent cx="3390486" cy="1949529"/>
            <wp:effectExtent l="0" t="0" r="0" b="0"/>
            <wp:docPr id="8971195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8e22e4eecd46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486" cy="194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909EC9">
        <w:rPr/>
        <w:t xml:space="preserve"> </w:t>
      </w:r>
      <w:r w:rsidR="05909EC9">
        <w:rPr/>
        <w:t>Snesor</w:t>
      </w:r>
      <w:r w:rsidR="05909EC9">
        <w:rPr/>
        <w:t xml:space="preserve"> de velocidad</w:t>
      </w:r>
      <w:r>
        <w:drawing>
          <wp:inline wp14:editId="4AA02D4B" wp14:anchorId="2869F6A5">
            <wp:extent cx="2304143" cy="1209675"/>
            <wp:effectExtent l="0" t="0" r="0" b="0"/>
            <wp:docPr id="1721993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b7714296944b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143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909EC9">
        <w:rPr/>
        <w:t>Luz led</w:t>
      </w:r>
    </w:p>
    <w:p w:rsidR="05909EC9" w:rsidP="05909EC9" w:rsidRDefault="05909EC9" w14:paraId="66334B23" w14:textId="4B7E909F">
      <w:pPr>
        <w:pStyle w:val="Normal"/>
      </w:pPr>
    </w:p>
    <w:p w:rsidR="05909EC9" w:rsidP="05909EC9" w:rsidRDefault="05909EC9" w14:paraId="2DE4EE1F" w14:textId="5995B1ED">
      <w:pPr>
        <w:pStyle w:val="Normal"/>
      </w:pPr>
      <w:r>
        <w:drawing>
          <wp:inline wp14:editId="3895863C" wp14:anchorId="4D964342">
            <wp:extent cx="2891383" cy="1524000"/>
            <wp:effectExtent l="0" t="0" r="0" b="0"/>
            <wp:docPr id="15602129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28e5fc7cd942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38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909EC9">
        <w:rPr/>
        <w:t>Buzzer</w:t>
      </w:r>
    </w:p>
    <w:sectPr w:rsidR="002F26C2">
      <w:pgSz w:w="11906" w:h="16838" w:orient="portrait"/>
      <w:pgMar w:top="1417" w:right="1701" w:bottom="1417" w:left="1701" w:header="708" w:footer="708" w:gutter="0"/>
      <w:cols w:space="708"/>
      <w:docGrid w:linePitch="360"/>
      <w:headerReference w:type="default" r:id="Rf702045270554e43"/>
      <w:footerReference w:type="default" r:id="Re03d950eb9b749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endnote w:type="separator" w:id="-1">
    <w:p xmlns:wp14="http://schemas.microsoft.com/office/word/2010/wordml" w:rsidR="001B2354" w:rsidP="001B2354" w:rsidRDefault="001B2354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B2354" w:rsidP="001B2354" w:rsidRDefault="001B2354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 xmlns:wp14="http://schemas.microsoft.com/office/word/2010/wordprocessingDrawing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mc="http://schemas.openxmlformats.org/markup-compatibility/2006" mc:Ignorable="wp14 w15 w16se w16cid w16 w16cex w16sdtdh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170AE660" w:rsidTr="170AE660" w14:paraId="6E8ED6AC">
      <w:trPr>
        <w:trHeight w:val="300"/>
      </w:trPr>
      <w:tc>
        <w:tcPr>
          <w:tcW w:w="2830" w:type="dxa"/>
          <w:tcMar/>
        </w:tcPr>
        <w:p w:rsidR="170AE660" w:rsidP="170AE660" w:rsidRDefault="170AE660" w14:paraId="42022FF7" w14:textId="779EDFB6">
          <w:pPr>
            <w:pStyle w:val="Encabezad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170AE660" w:rsidP="170AE660" w:rsidRDefault="170AE660" w14:paraId="45EC791A" w14:textId="6B859621">
          <w:pPr>
            <w:pStyle w:val="Encabezado"/>
            <w:bidi w:val="0"/>
            <w:jc w:val="center"/>
          </w:pPr>
        </w:p>
      </w:tc>
      <w:tc>
        <w:tcPr>
          <w:tcW w:w="2830" w:type="dxa"/>
          <w:tcMar/>
        </w:tcPr>
        <w:p w:rsidR="170AE660" w:rsidP="170AE660" w:rsidRDefault="170AE660" w14:paraId="5DB887D8" w14:textId="6561E7C5">
          <w:pPr>
            <w:pStyle w:val="Encabezado"/>
            <w:bidi w:val="0"/>
            <w:ind w:right="-115"/>
            <w:jc w:val="right"/>
          </w:pPr>
        </w:p>
      </w:tc>
    </w:tr>
  </w:tbl>
  <w:p w:rsidR="170AE660" w:rsidP="170AE660" w:rsidRDefault="170AE660" w14:paraId="043A42D4" w14:textId="5058A4B9">
    <w:pPr>
      <w:pStyle w:val="Piedepgina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otnote w:type="separator" w:id="-1">
    <w:p xmlns:wp14="http://schemas.microsoft.com/office/word/2010/wordml" w:rsidR="001B2354" w:rsidP="001B2354" w:rsidRDefault="001B2354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B2354" w:rsidP="001B2354" w:rsidRDefault="001B2354" w14:paraId="6A05A809" wp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 xmlns:wp14="http://schemas.microsoft.com/office/word/2010/wordprocessingDrawing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mc="http://schemas.openxmlformats.org/markup-compatibility/2006" mc:Ignorable="wp14 w15 w16se w16cid w16 w16cex w16sdtdh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170AE660" w:rsidTr="170AE660" w14:paraId="44C74403">
      <w:trPr>
        <w:trHeight w:val="300"/>
      </w:trPr>
      <w:tc>
        <w:tcPr>
          <w:tcW w:w="2830" w:type="dxa"/>
          <w:tcMar/>
        </w:tcPr>
        <w:p w:rsidR="170AE660" w:rsidP="170AE660" w:rsidRDefault="170AE660" w14:paraId="2EFE6793" w14:textId="19096FE7">
          <w:pPr>
            <w:pStyle w:val="Encabezad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170AE660" w:rsidP="170AE660" w:rsidRDefault="170AE660" w14:paraId="2427026D" w14:textId="1543AD76">
          <w:pPr>
            <w:pStyle w:val="Encabezado"/>
            <w:bidi w:val="0"/>
            <w:jc w:val="center"/>
          </w:pPr>
        </w:p>
      </w:tc>
      <w:tc>
        <w:tcPr>
          <w:tcW w:w="2830" w:type="dxa"/>
          <w:tcMar/>
        </w:tcPr>
        <w:p w:rsidR="170AE660" w:rsidP="170AE660" w:rsidRDefault="170AE660" w14:paraId="1C72B099" w14:textId="5E84FA0E">
          <w:pPr>
            <w:pStyle w:val="Encabezado"/>
            <w:bidi w:val="0"/>
            <w:ind w:right="-115"/>
            <w:jc w:val="right"/>
          </w:pPr>
        </w:p>
      </w:tc>
    </w:tr>
  </w:tbl>
  <w:p w:rsidR="170AE660" w:rsidP="170AE660" w:rsidRDefault="170AE660" w14:paraId="4A8E0124" w14:textId="6F7ED947">
    <w:pPr>
      <w:pStyle w:val="Encabezado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36abd21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7b8fdd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zoom w:percent="100"/>
  <w:removePersonalInformation/>
  <w:removeDateAndTime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354"/>
    <w:rsid w:val="001B2354"/>
    <w:rsid w:val="002F26C2"/>
    <w:rsid w:val="05909EC9"/>
    <w:rsid w:val="170AE660"/>
    <w:rsid w:val="3DFE3771"/>
    <w:rsid w:val="61BC9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BC916C"/>
  <w15:chartTrackingRefBased/>
  <w15:docId w15:val="{6AD08E93-6920-420E-BEC8-DB92925DC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B2354"/>
  </w:style>
  <w:style w:type="paragraph" w:styleId="Piedepgina">
    <w:name w:val="footer"/>
    <w:basedOn w:val="Normal"/>
    <w:link w:val="Piedepgina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B2354"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image" Target="/media/image.png" Id="Rce28d70d04a34707" /><Relationship Type="http://schemas.openxmlformats.org/officeDocument/2006/relationships/header" Target="header.xml" Id="Rf702045270554e43" /><Relationship Type="http://schemas.openxmlformats.org/officeDocument/2006/relationships/footer" Target="footer.xml" Id="Re03d950eb9b74988" /><Relationship Type="http://schemas.openxmlformats.org/officeDocument/2006/relationships/numbering" Target="numbering.xml" Id="R2188aa8fe53f4e1e" /><Relationship Type="http://schemas.openxmlformats.org/officeDocument/2006/relationships/image" Target="/media/image2.png" Id="R338e22e4eecd46b9" /><Relationship Type="http://schemas.openxmlformats.org/officeDocument/2006/relationships/image" Target="/media/image3.png" Id="R85b7714296944b8d" /><Relationship Type="http://schemas.openxmlformats.org/officeDocument/2006/relationships/image" Target="/media/image4.png" Id="R4a28e5fc7cd942e3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Bryan García Valenzuela</dc:creator>
  <keywords/>
  <dc:description/>
  <lastModifiedBy>Bryan García Valenzuela</lastModifiedBy>
  <revision>3</revision>
  <dcterms:created xsi:type="dcterms:W3CDTF">2024-01-31T15:42:11.5699479Z</dcterms:created>
  <dcterms:modified xsi:type="dcterms:W3CDTF">2024-01-24T19:50:58.4216977Z</dcterms:modified>
</coreProperties>
</file>