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DDC1" w14:textId="0E61376A" w:rsidR="00E56923" w:rsidRPr="009370A6" w:rsidRDefault="002B4084">
      <w:pPr>
        <w:rPr>
          <w:rFonts w:ascii="Avenir Next LT Pro Light" w:hAnsi="Avenir Next LT Pro Light"/>
          <w:b/>
          <w:bCs/>
        </w:rPr>
      </w:pPr>
      <w:r w:rsidRPr="009370A6">
        <w:rPr>
          <w:rFonts w:ascii="Avenir Next LT Pro Light" w:hAnsi="Avenir Next LT Pro Light"/>
          <w:b/>
          <w:bCs/>
        </w:rPr>
        <w:t xml:space="preserve">IMPACTO DE LA FAST FASHON </w:t>
      </w:r>
    </w:p>
    <w:p w14:paraId="4B5A0874" w14:textId="773125EC" w:rsidR="002B4084" w:rsidRDefault="002B4084">
      <w:pPr>
        <w:rPr>
          <w:rFonts w:ascii="Avenir Next LT Pro Light" w:hAnsi="Avenir Next LT Pro Light"/>
          <w:b/>
          <w:bCs/>
        </w:rPr>
      </w:pPr>
      <w:r w:rsidRPr="009370A6">
        <w:rPr>
          <w:rFonts w:ascii="Avenir Next LT Pro Light" w:hAnsi="Avenir Next LT Pro Light"/>
          <w:b/>
          <w:bCs/>
        </w:rPr>
        <w:t>POR: FLOR ALICIA RIVERA</w:t>
      </w:r>
    </w:p>
    <w:p w14:paraId="11CE4FE6" w14:textId="0A8E23D1" w:rsidR="009370A6" w:rsidRPr="009370A6" w:rsidRDefault="009370A6">
      <w:pPr>
        <w:rPr>
          <w:rFonts w:ascii="Avenir Next LT Pro Light" w:hAnsi="Avenir Next LT Pro Light"/>
          <w:b/>
          <w:bCs/>
        </w:rPr>
      </w:pPr>
    </w:p>
    <w:p w14:paraId="5A903E58" w14:textId="1CA42F4C" w:rsidR="0038213A" w:rsidRDefault="0038213A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Introducción:</w:t>
      </w:r>
    </w:p>
    <w:p w14:paraId="21B427BB" w14:textId="0A00C4F2" w:rsidR="002B4084" w:rsidRPr="009370A6" w:rsidRDefault="002B4084">
      <w:pPr>
        <w:rPr>
          <w:rFonts w:ascii="Avenir Next LT Pro Light" w:hAnsi="Avenir Next LT Pro Light"/>
        </w:rPr>
      </w:pPr>
      <w:r w:rsidRPr="009370A6">
        <w:rPr>
          <w:rFonts w:ascii="Avenir Next LT Pro Light" w:hAnsi="Avenir Next LT Pro Light"/>
        </w:rPr>
        <w:t>“Malos salarios, seguridad e higiene laboral inadecuadas y accidentes en los países de producción: a más tardar tras el derrumbe de las instalaciones de producción en Rana Plaza, las consecuencias para la salud de los trabajadores son un hecho conocido.”</w:t>
      </w:r>
    </w:p>
    <w:p w14:paraId="72CF4AAF" w14:textId="40ECF7F2" w:rsidR="002B4084" w:rsidRPr="009370A6" w:rsidRDefault="002B4084">
      <w:pPr>
        <w:rPr>
          <w:rFonts w:ascii="Avenir Next LT Pro Light" w:hAnsi="Avenir Next LT Pro Light"/>
        </w:rPr>
      </w:pPr>
      <w:r w:rsidRPr="009370A6">
        <w:rPr>
          <w:rFonts w:ascii="Avenir Next LT Pro Light" w:hAnsi="Avenir Next LT Pro Light"/>
        </w:rPr>
        <w:t>(Martha villa en glamour.mx 2013)</w:t>
      </w:r>
    </w:p>
    <w:p w14:paraId="500B3483" w14:textId="3C874E44" w:rsidR="00E342E7" w:rsidRPr="009370A6" w:rsidRDefault="0038213A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>Desarrollo:</w:t>
      </w:r>
    </w:p>
    <w:p w14:paraId="524C2858" w14:textId="5E6D56A3" w:rsidR="009370A6" w:rsidRPr="009370A6" w:rsidRDefault="009370A6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  <w:r w:rsidRPr="009370A6">
        <w:rPr>
          <w:rFonts w:ascii="Avenir Next LT Pro Light" w:hAnsi="Avenir Next LT Pro Light"/>
          <w:color w:val="1C1C1C"/>
          <w:lang w:val="es-MX"/>
        </w:rPr>
        <w:t>Sabemos que nuestras acciones cotidianas tienen consecuencias ambientales en mayor o menor medida. Cada vez hay más iniciativas pensadas a favor del ambiente y, sobre todo, </w:t>
      </w:r>
      <w:r w:rsidRPr="009370A6">
        <w:rPr>
          <w:rStyle w:val="Textoennegrita"/>
          <w:rFonts w:ascii="Avenir Next LT Pro Light" w:hAnsi="Avenir Next LT Pro Light"/>
          <w:b w:val="0"/>
          <w:bCs w:val="0"/>
          <w:color w:val="1C1C1C"/>
          <w:lang w:val="es-MX"/>
        </w:rPr>
        <w:t>personas preocupadas por reducir su impacto diario.</w:t>
      </w:r>
      <w:r w:rsidR="007B7400">
        <w:rPr>
          <w:rStyle w:val="Textoennegrita"/>
          <w:rFonts w:ascii="Avenir Next LT Pro Light" w:hAnsi="Avenir Next LT Pro Light"/>
          <w:b w:val="0"/>
          <w:bCs w:val="0"/>
          <w:color w:val="1C1C1C"/>
          <w:lang w:val="es-MX"/>
        </w:rPr>
        <w:t xml:space="preserve"> </w:t>
      </w:r>
      <w:r w:rsidRPr="009370A6">
        <w:rPr>
          <w:rFonts w:ascii="Avenir Next LT Pro Light" w:hAnsi="Avenir Next LT Pro Light"/>
          <w:color w:val="1C1C1C"/>
          <w:lang w:val="es-MX"/>
        </w:rPr>
        <w:t>Sin duda, </w:t>
      </w:r>
      <w:r w:rsidRPr="009370A6">
        <w:rPr>
          <w:rStyle w:val="Textoennegrita"/>
          <w:rFonts w:ascii="Avenir Next LT Pro Light" w:hAnsi="Avenir Next LT Pro Light"/>
          <w:b w:val="0"/>
          <w:bCs w:val="0"/>
          <w:color w:val="1C1C1C"/>
          <w:lang w:val="es-MX"/>
        </w:rPr>
        <w:t>hay cosas que podrían eliminarse o sustituirse</w:t>
      </w:r>
      <w:r w:rsidRPr="009370A6">
        <w:rPr>
          <w:rFonts w:ascii="Avenir Next LT Pro Light" w:hAnsi="Avenir Next LT Pro Light"/>
          <w:color w:val="1C1C1C"/>
          <w:lang w:val="es-MX"/>
        </w:rPr>
        <w:t xml:space="preserve"> para disminuir la contaminación. No obstante, sería difícil pensar, por ejemplo, en un mundo sin ropa ni textiles. Prácticamente, no hay forma de eliminar este </w:t>
      </w:r>
      <w:r>
        <w:rPr>
          <w:rFonts w:ascii="Avenir Next LT Pro Light" w:hAnsi="Avenir Next LT Pro Light"/>
          <w:color w:val="1C1C1C"/>
          <w:lang w:val="es-MX"/>
        </w:rPr>
        <w:t>consumo</w:t>
      </w:r>
      <w:r w:rsidRPr="009370A6">
        <w:rPr>
          <w:rFonts w:ascii="Avenir Next LT Pro Light" w:hAnsi="Avenir Next LT Pro Light"/>
          <w:color w:val="1C1C1C"/>
          <w:lang w:val="es-MX"/>
        </w:rPr>
        <w:t xml:space="preserve"> en ninguna parte del mundo. </w:t>
      </w:r>
      <w:r w:rsidR="0038213A">
        <w:rPr>
          <w:rFonts w:ascii="Avenir Next LT Pro Light" w:hAnsi="Avenir Next LT Pro Light"/>
          <w:color w:val="1C1C1C"/>
          <w:lang w:val="es-MX"/>
        </w:rPr>
        <w:t xml:space="preserve"> (</w:t>
      </w:r>
      <w:r w:rsidR="009328AB">
        <w:rPr>
          <w:rFonts w:ascii="Avenir Next LT Pro Light" w:hAnsi="Avenir Next LT Pro Light"/>
          <w:color w:val="1C1C1C"/>
          <w:lang w:val="es-MX"/>
        </w:rPr>
        <w:t>enunciado/</w:t>
      </w:r>
      <w:r w:rsidR="007B7400">
        <w:rPr>
          <w:rFonts w:ascii="Avenir Next LT Pro Light" w:hAnsi="Avenir Next LT Pro Light"/>
          <w:color w:val="1C1C1C"/>
          <w:lang w:val="es-MX"/>
        </w:rPr>
        <w:t>solución de un problema</w:t>
      </w:r>
      <w:r w:rsidR="0038213A">
        <w:rPr>
          <w:rFonts w:ascii="Avenir Next LT Pro Light" w:hAnsi="Avenir Next LT Pro Light"/>
          <w:color w:val="1C1C1C"/>
          <w:lang w:val="es-MX"/>
        </w:rPr>
        <w:t>)</w:t>
      </w:r>
    </w:p>
    <w:p w14:paraId="4B2B11A7" w14:textId="28D6ED4D" w:rsidR="009370A6" w:rsidRDefault="009370A6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  <w:r w:rsidRPr="009370A6">
        <w:rPr>
          <w:rStyle w:val="Textoennegrita"/>
          <w:rFonts w:ascii="Avenir Next LT Pro Light" w:hAnsi="Avenir Next LT Pro Light"/>
          <w:b w:val="0"/>
          <w:bCs w:val="0"/>
          <w:color w:val="1C1C1C"/>
          <w:lang w:val="es-MX"/>
        </w:rPr>
        <w:t>Tan solo en 2020 y con una pandemia a cuestas, se espera que las ventas en la industria de la moda alcancen alrededor de 664 mil 470 millones de dólares a nivel mundial</w:t>
      </w:r>
      <w:r w:rsidR="0038213A">
        <w:rPr>
          <w:rStyle w:val="Textoennegrita"/>
          <w:rFonts w:ascii="SourceSerifPro" w:hAnsi="SourceSerifPro"/>
          <w:color w:val="1C1C1C"/>
          <w:lang w:val="es-MX"/>
        </w:rPr>
        <w:t xml:space="preserve">. </w:t>
      </w:r>
      <w:r w:rsidRPr="009370A6">
        <w:rPr>
          <w:rFonts w:ascii="Avenir Next LT Pro Light" w:hAnsi="Avenir Next LT Pro Light"/>
          <w:color w:val="1C1C1C"/>
          <w:lang w:val="es-MX"/>
        </w:rPr>
        <w:t>Eso no significa, por supuesto, que no podamos transitar a un consumo responsable en el que reduzcamos nuestra adquisición de ropa, en función de su durabilidad y calidad, y no con base en tendencias innecesarias.</w:t>
      </w:r>
      <w:r w:rsidR="007B7400">
        <w:rPr>
          <w:rFonts w:ascii="Avenir Next LT Pro Light" w:hAnsi="Avenir Next LT Pro Light"/>
          <w:color w:val="1C1C1C"/>
          <w:lang w:val="es-MX"/>
        </w:rPr>
        <w:t xml:space="preserve"> (causa efecto)</w:t>
      </w:r>
    </w:p>
    <w:p w14:paraId="762A511B" w14:textId="0688BC3B" w:rsidR="00DA3934" w:rsidRPr="00DA3934" w:rsidRDefault="00DA3934" w:rsidP="00DA3934">
      <w:pPr>
        <w:pStyle w:val="NormalWeb"/>
        <w:rPr>
          <w:rFonts w:ascii="Avenir Next LT Pro Light" w:hAnsi="Avenir Next LT Pro Light"/>
          <w:lang w:val="es-MX"/>
        </w:rPr>
      </w:pPr>
      <w:r w:rsidRPr="00DA3934">
        <w:rPr>
          <w:rFonts w:ascii="Avenir Next LT Pro Light" w:hAnsi="Avenir Next LT Pro Light"/>
          <w:lang w:val="es-MX"/>
        </w:rPr>
        <w:t>la </w:t>
      </w:r>
      <w:hyperlink r:id="rId8" w:tgtFrame="_blank" w:tooltip="El link abrirá un pdf" w:history="1">
        <w:r w:rsidRPr="00DA3934">
          <w:rPr>
            <w:rStyle w:val="Hipervnculo"/>
            <w:rFonts w:ascii="Avenir Next LT Pro Light" w:hAnsi="Avenir Next LT Pro Light"/>
            <w:color w:val="auto"/>
            <w:u w:val="none"/>
            <w:lang w:val="es-MX"/>
          </w:rPr>
          <w:t>Fundación Ellen MacArthur</w:t>
        </w:r>
      </w:hyperlink>
      <w:r w:rsidRPr="00DA3934">
        <w:rPr>
          <w:rFonts w:ascii="Avenir Next LT Pro Light" w:hAnsi="Avenir Next LT Pro Light"/>
          <w:lang w:val="es-MX"/>
        </w:rPr>
        <w:t> es un modelo circular de producción, basado en cuatro ejes fundamentales: </w:t>
      </w:r>
    </w:p>
    <w:p w14:paraId="50766AA0" w14:textId="77777777" w:rsidR="00DA3934" w:rsidRPr="00DA3934" w:rsidRDefault="00DA3934" w:rsidP="00DA3934">
      <w:pPr>
        <w:pStyle w:val="NormalWeb"/>
        <w:numPr>
          <w:ilvl w:val="0"/>
          <w:numId w:val="2"/>
        </w:numPr>
        <w:spacing w:after="480"/>
        <w:rPr>
          <w:rFonts w:ascii="Avenir Next LT Pro Light" w:hAnsi="Avenir Next LT Pro Light"/>
          <w:lang w:val="es-MX"/>
        </w:rPr>
      </w:pPr>
      <w:r w:rsidRPr="00DA3934">
        <w:rPr>
          <w:rFonts w:ascii="Avenir Next LT Pro Light" w:hAnsi="Avenir Next LT Pro Light"/>
          <w:lang w:val="es-MX"/>
        </w:rPr>
        <w:t>Dejar de usar sustancias peligrosas en la producción y reducir los materiales que despidan microfibras.</w:t>
      </w:r>
    </w:p>
    <w:p w14:paraId="69E552AA" w14:textId="77777777" w:rsidR="00DA3934" w:rsidRPr="00DA3934" w:rsidRDefault="00DA3934" w:rsidP="00DA3934">
      <w:pPr>
        <w:pStyle w:val="NormalWeb"/>
        <w:numPr>
          <w:ilvl w:val="0"/>
          <w:numId w:val="2"/>
        </w:numPr>
        <w:spacing w:after="480"/>
        <w:rPr>
          <w:rFonts w:ascii="Avenir Next LT Pro Light" w:hAnsi="Avenir Next LT Pro Light"/>
          <w:lang w:val="es-MX"/>
        </w:rPr>
      </w:pPr>
      <w:r w:rsidRPr="00DA3934">
        <w:rPr>
          <w:rFonts w:ascii="Avenir Next LT Pro Light" w:hAnsi="Avenir Next LT Pro Light"/>
          <w:lang w:val="es-MX"/>
        </w:rPr>
        <w:t>Aumentar la durabilidad de la ropa para reducir la pronta obsolescencia y sustitución acelerada de las prendas.</w:t>
      </w:r>
    </w:p>
    <w:p w14:paraId="1DA13C18" w14:textId="77777777" w:rsidR="00DA3934" w:rsidRPr="00DA3934" w:rsidRDefault="00DA3934" w:rsidP="00DA3934">
      <w:pPr>
        <w:pStyle w:val="NormalWeb"/>
        <w:numPr>
          <w:ilvl w:val="0"/>
          <w:numId w:val="2"/>
        </w:numPr>
        <w:spacing w:after="480"/>
        <w:rPr>
          <w:rFonts w:ascii="Avenir Next LT Pro Light" w:hAnsi="Avenir Next LT Pro Light"/>
          <w:lang w:val="es-MX"/>
        </w:rPr>
      </w:pPr>
      <w:r w:rsidRPr="00DA3934">
        <w:rPr>
          <w:rFonts w:ascii="Avenir Next LT Pro Light" w:hAnsi="Avenir Next LT Pro Light"/>
          <w:lang w:val="es-MX"/>
        </w:rPr>
        <w:t>Mejorar de forma radical el reciclaje, algo que puede lograrse desde el diseño de modas o el incentivo de uso de materiales tanto reciclables como reciclados.</w:t>
      </w:r>
    </w:p>
    <w:p w14:paraId="4D8B339E" w14:textId="7A4AEC77" w:rsidR="00DA3934" w:rsidRDefault="00DA3934" w:rsidP="00DA3934">
      <w:pPr>
        <w:pStyle w:val="NormalWeb"/>
        <w:numPr>
          <w:ilvl w:val="0"/>
          <w:numId w:val="2"/>
        </w:numPr>
        <w:rPr>
          <w:rFonts w:ascii="Avenir Next LT Pro Light" w:hAnsi="Avenir Next LT Pro Light"/>
          <w:lang w:val="es-MX"/>
        </w:rPr>
      </w:pPr>
      <w:r w:rsidRPr="00DA3934">
        <w:rPr>
          <w:rFonts w:ascii="Avenir Next LT Pro Light" w:hAnsi="Avenir Next LT Pro Light"/>
          <w:lang w:val="es-MX"/>
        </w:rPr>
        <w:t>Volver más efectivo el uso de los recursos y transitar hacia energías y materiales renovables en la producción de ropa.</w:t>
      </w:r>
    </w:p>
    <w:p w14:paraId="2A28EB6D" w14:textId="47BFDCDB" w:rsidR="00DA3934" w:rsidRDefault="00DA3934" w:rsidP="00DA3934">
      <w:pPr>
        <w:pStyle w:val="NormalWeb"/>
        <w:ind w:left="720"/>
        <w:rPr>
          <w:rFonts w:ascii="Avenir Next LT Pro Light" w:hAnsi="Avenir Next LT Pro Light"/>
          <w:lang w:val="es-MX"/>
        </w:rPr>
      </w:pPr>
      <w:r>
        <w:rPr>
          <w:rFonts w:ascii="Avenir Next LT Pro Light" w:hAnsi="Avenir Next LT Pro Light"/>
          <w:lang w:val="es-MX"/>
        </w:rPr>
        <w:t>(párrafo de secuencia)</w:t>
      </w:r>
    </w:p>
    <w:p w14:paraId="480AE596" w14:textId="77777777" w:rsidR="00E37943" w:rsidRDefault="00DA3934" w:rsidP="00E37943">
      <w:pPr>
        <w:pStyle w:val="NormalWeb"/>
        <w:rPr>
          <w:rFonts w:ascii="Avenir Next LT Pro Light" w:hAnsi="Avenir Next LT Pro Light"/>
          <w:lang w:val="es-MX"/>
        </w:rPr>
      </w:pPr>
      <w:r>
        <w:rPr>
          <w:rFonts w:ascii="Avenir Next LT Pro Light" w:hAnsi="Avenir Next LT Pro Light"/>
          <w:lang w:val="es-MX"/>
        </w:rPr>
        <w:t xml:space="preserve"> </w:t>
      </w:r>
    </w:p>
    <w:p w14:paraId="780EEFE6" w14:textId="77777777" w:rsidR="00E37943" w:rsidRDefault="00E37943" w:rsidP="00E37943">
      <w:pPr>
        <w:pStyle w:val="NormalWeb"/>
        <w:rPr>
          <w:rFonts w:ascii="Avenir Next LT Pro Light" w:hAnsi="Avenir Next LT Pro Light"/>
          <w:lang w:val="es-MX"/>
        </w:rPr>
      </w:pPr>
    </w:p>
    <w:p w14:paraId="0ADB4953" w14:textId="73615536" w:rsidR="009328AB" w:rsidRPr="00E37943" w:rsidRDefault="00E37943" w:rsidP="00E37943">
      <w:pPr>
        <w:pStyle w:val="NormalWeb"/>
        <w:rPr>
          <w:rFonts w:ascii="Avenir Next LT Pro Light" w:hAnsi="Avenir Next LT Pro Light"/>
          <w:lang w:val="es-MX"/>
        </w:rPr>
      </w:pPr>
      <w:r w:rsidRPr="00E37943">
        <w:rPr>
          <w:rFonts w:ascii="Avenir Next LT Pro Light" w:hAnsi="Avenir Next LT Pro Light"/>
          <w:lang w:val="es-MX"/>
        </w:rPr>
        <w:t>De igual manera, revisa tu armario, quizá haya prendas que ya no uses y puedan ser donadas. Para eso busca emprendimientos u organizaciones locales que recolecten ropa. Organiza con tu familia y amistades una especie de bazar en el que intercambien sus prendas.</w:t>
      </w:r>
      <w:r w:rsidRPr="00E37943">
        <w:rPr>
          <w:rFonts w:ascii="Avenir Next LT Pro Light" w:hAnsi="Avenir Next LT Pro Light"/>
          <w:lang w:val="es-MX"/>
        </w:rPr>
        <w:t xml:space="preserve"> </w:t>
      </w:r>
      <w:r w:rsidR="00DA3934">
        <w:rPr>
          <w:rFonts w:ascii="Avenir Next LT Pro Light" w:hAnsi="Avenir Next LT Pro Light"/>
          <w:lang w:val="es-MX"/>
        </w:rPr>
        <w:t>(Párrafo de solución)</w:t>
      </w:r>
    </w:p>
    <w:p w14:paraId="4F90C7CC" w14:textId="624DDA4A" w:rsidR="0038213A" w:rsidRPr="00DA3934" w:rsidRDefault="0038213A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lang w:val="es-MX"/>
        </w:rPr>
      </w:pPr>
      <w:r w:rsidRPr="00DA3934">
        <w:rPr>
          <w:rFonts w:ascii="Avenir Next LT Pro Light" w:hAnsi="Avenir Next LT Pro Light"/>
          <w:lang w:val="es-MX"/>
        </w:rPr>
        <w:t>Conclusión:</w:t>
      </w:r>
    </w:p>
    <w:p w14:paraId="387AD10F" w14:textId="1A2F764E" w:rsidR="007B7400" w:rsidRDefault="00DA3934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lang w:val="es-MX"/>
        </w:rPr>
      </w:pPr>
      <w:r>
        <w:rPr>
          <w:rFonts w:ascii="Avenir Next LT Pro Light" w:hAnsi="Avenir Next LT Pro Light"/>
          <w:lang w:val="es-MX"/>
        </w:rPr>
        <w:t>En este ensayo nos queda claro que este tipo de contaminación es uno de los</w:t>
      </w:r>
      <w:r w:rsidR="00612254">
        <w:rPr>
          <w:rFonts w:ascii="Avenir Next LT Pro Light" w:hAnsi="Avenir Next LT Pro Light"/>
          <w:lang w:val="es-MX"/>
        </w:rPr>
        <w:t xml:space="preserve"> que</w:t>
      </w:r>
      <w:r>
        <w:rPr>
          <w:rFonts w:ascii="Avenir Next LT Pro Light" w:hAnsi="Avenir Next LT Pro Light"/>
          <w:lang w:val="es-MX"/>
        </w:rPr>
        <w:t xml:space="preserve"> más afectan a nuestro planeta y que si todos ponemos un poco de nuestra parte podemos mejorar el lugar donde vivimos. </w:t>
      </w:r>
      <w:r w:rsidRPr="00DA3934">
        <w:rPr>
          <w:rFonts w:ascii="Avenir Next LT Pro Light" w:hAnsi="Avenir Next LT Pro Light"/>
          <w:lang w:val="es-MX"/>
        </w:rPr>
        <w:t>Por eso di NO a la </w:t>
      </w:r>
      <w:proofErr w:type="spellStart"/>
      <w:r w:rsidRPr="00DA3934">
        <w:rPr>
          <w:rFonts w:ascii="Avenir Next LT Pro Light" w:hAnsi="Avenir Next LT Pro Light"/>
          <w:lang w:val="es-MX"/>
        </w:rPr>
        <w:t>fast</w:t>
      </w:r>
      <w:proofErr w:type="spellEnd"/>
      <w:r w:rsidRPr="00DA3934">
        <w:rPr>
          <w:rFonts w:ascii="Avenir Next LT Pro Light" w:hAnsi="Avenir Next LT Pro Light"/>
          <w:lang w:val="es-MX"/>
        </w:rPr>
        <w:t xml:space="preserve"> </w:t>
      </w:r>
      <w:proofErr w:type="spellStart"/>
      <w:r w:rsidRPr="00DA3934">
        <w:rPr>
          <w:rFonts w:ascii="Avenir Next LT Pro Light" w:hAnsi="Avenir Next LT Pro Light"/>
          <w:lang w:val="es-MX"/>
        </w:rPr>
        <w:t>fashion</w:t>
      </w:r>
      <w:proofErr w:type="spellEnd"/>
      <w:r w:rsidRPr="00DA3934">
        <w:rPr>
          <w:rFonts w:ascii="Avenir Next LT Pro Light" w:hAnsi="Avenir Next LT Pro Light"/>
          <w:lang w:val="es-MX"/>
        </w:rPr>
        <w:t> y </w:t>
      </w:r>
      <w:hyperlink r:id="rId9" w:tgtFrame="_blank" w:tooltip="This link will lead you to actua.greenpeace.org.mx" w:history="1">
        <w:r w:rsidRPr="00DA3934">
          <w:rPr>
            <w:rStyle w:val="Hipervnculo"/>
            <w:rFonts w:ascii="Avenir Next LT Pro Light" w:hAnsi="Avenir Next LT Pro Light"/>
            <w:color w:val="auto"/>
            <w:u w:val="none"/>
            <w:lang w:val="es-MX"/>
          </w:rPr>
          <w:t>ayúdanos a exigir mejores políticas públicas que aseguren un consumo responsable para propiciar un futuro más amigable con el ambiente</w:t>
        </w:r>
      </w:hyperlink>
      <w:r w:rsidRPr="00DA3934">
        <w:rPr>
          <w:rFonts w:ascii="Avenir Next LT Pro Light" w:hAnsi="Avenir Next LT Pro Light"/>
          <w:lang w:val="es-MX"/>
        </w:rPr>
        <w:t>.</w:t>
      </w:r>
    </w:p>
    <w:p w14:paraId="6AB78D17" w14:textId="0BFBA424" w:rsidR="002F7148" w:rsidRDefault="002F7148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lang w:val="es-MX"/>
        </w:rPr>
      </w:pPr>
      <w:r>
        <w:rPr>
          <w:rFonts w:ascii="Avenir Next LT Pro Light" w:hAnsi="Avenir Next LT Pro Light"/>
          <w:lang w:val="es-MX"/>
        </w:rPr>
        <w:t>Bibliografía:</w:t>
      </w:r>
    </w:p>
    <w:sdt>
      <w:sdtPr>
        <w:id w:val="1112025738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MX"/>
          <w14:ligatures w14:val="standardContextual"/>
        </w:rPr>
      </w:sdtEndPr>
      <w:sdtContent>
        <w:p w14:paraId="2AA057FF" w14:textId="5D83B29F" w:rsidR="005B123E" w:rsidRDefault="005B123E">
          <w:pPr>
            <w:pStyle w:val="Ttulo1"/>
          </w:pPr>
          <w:r>
            <w:t>Bibliography</w:t>
          </w:r>
        </w:p>
        <w:sdt>
          <w:sdtPr>
            <w:id w:val="111145805"/>
            <w:bibliography/>
          </w:sdtPr>
          <w:sdtContent>
            <w:p w14:paraId="754DD00F" w14:textId="77777777" w:rsidR="002F7148" w:rsidRPr="002F7148" w:rsidRDefault="005B123E" w:rsidP="002F7148">
              <w:pPr>
                <w:pStyle w:val="Bibliografa"/>
                <w:ind w:left="720" w:hanging="720"/>
                <w:rPr>
                  <w:noProof/>
                  <w:kern w:val="0"/>
                  <w:sz w:val="24"/>
                  <w:szCs w:val="24"/>
                  <w:lang w:val="en-US"/>
                  <w14:ligatures w14:val="none"/>
                </w:rPr>
              </w:pPr>
              <w:r>
                <w:fldChar w:fldCharType="begin"/>
              </w:r>
              <w:r w:rsidRPr="005B123E">
                <w:rPr>
                  <w:lang w:val="en-US"/>
                </w:rPr>
                <w:instrText xml:space="preserve"> BIBLIOGRAPHY </w:instrText>
              </w:r>
              <w:r>
                <w:fldChar w:fldCharType="separate"/>
              </w:r>
              <w:r w:rsidR="002F7148" w:rsidRPr="002F7148">
                <w:rPr>
                  <w:noProof/>
                  <w:lang w:val="en-US"/>
                </w:rPr>
                <w:t>(n.d.). Retrieved from https//www.glomur.mx.com</w:t>
              </w:r>
            </w:p>
            <w:p w14:paraId="4533B5BA" w14:textId="77777777" w:rsidR="002F7148" w:rsidRPr="002F7148" w:rsidRDefault="002F7148" w:rsidP="002F7148">
              <w:pPr>
                <w:pStyle w:val="Bibliografa"/>
                <w:ind w:left="720" w:hanging="720"/>
                <w:rPr>
                  <w:noProof/>
                  <w:lang w:val="en-US"/>
                </w:rPr>
              </w:pPr>
              <w:r w:rsidRPr="002F7148">
                <w:rPr>
                  <w:noProof/>
                  <w:lang w:val="en-US"/>
                </w:rPr>
                <w:t xml:space="preserve">2013, M. V. (2013, Marzo 15). </w:t>
              </w:r>
              <w:r w:rsidRPr="002F7148">
                <w:rPr>
                  <w:i/>
                  <w:iCs/>
                  <w:noProof/>
                  <w:lang w:val="en-US"/>
                </w:rPr>
                <w:t>Glamour</w:t>
              </w:r>
              <w:r w:rsidRPr="002F7148">
                <w:rPr>
                  <w:noProof/>
                  <w:lang w:val="en-US"/>
                </w:rPr>
                <w:t>. Retrieved from Glamour: https//www.glomur.mx.com</w:t>
              </w:r>
            </w:p>
            <w:p w14:paraId="6BCF7829" w14:textId="77777777" w:rsidR="002F7148" w:rsidRPr="002F7148" w:rsidRDefault="002F7148" w:rsidP="002F7148">
              <w:pPr>
                <w:pStyle w:val="Bibliografa"/>
                <w:ind w:left="720" w:hanging="720"/>
                <w:rPr>
                  <w:noProof/>
                  <w:lang w:val="en-US"/>
                </w:rPr>
              </w:pPr>
              <w:r w:rsidRPr="002F7148">
                <w:rPr>
                  <w:noProof/>
                  <w:lang w:val="en-US"/>
                </w:rPr>
                <w:t xml:space="preserve">Mira, D. (2021, Enero 29). </w:t>
              </w:r>
              <w:r w:rsidRPr="002F7148">
                <w:rPr>
                  <w:i/>
                  <w:iCs/>
                  <w:noProof/>
                  <w:lang w:val="en-US"/>
                </w:rPr>
                <w:t>GREENPEACE</w:t>
              </w:r>
              <w:r w:rsidRPr="002F7148">
                <w:rPr>
                  <w:noProof/>
                  <w:lang w:val="en-US"/>
                </w:rPr>
                <w:t>. Retrieved from GREENPEACE: https://www.greenpeace.org/mexico/blog/9514/fast-fashion/</w:t>
              </w:r>
            </w:p>
            <w:p w14:paraId="645CA195" w14:textId="04C03A28" w:rsidR="005B123E" w:rsidRDefault="005B123E" w:rsidP="002F7148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C739ECF" w14:textId="77777777" w:rsidR="005B123E" w:rsidRPr="005B123E" w:rsidRDefault="005B123E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lang w:val="es-MX"/>
        </w:rPr>
      </w:pPr>
    </w:p>
    <w:p w14:paraId="3D1BB912" w14:textId="77777777" w:rsidR="007B7400" w:rsidRDefault="007B7400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1958EBB4" w14:textId="77777777" w:rsidR="007B7400" w:rsidRDefault="007B7400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1868F5ED" w14:textId="77777777" w:rsidR="007B7400" w:rsidRDefault="007B7400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71B41ECD" w14:textId="77777777" w:rsidR="007B7400" w:rsidRDefault="007B7400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1B89FC31" w14:textId="77777777" w:rsidR="007B7400" w:rsidRDefault="007B7400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5C5319D4" w14:textId="77777777" w:rsidR="007B7400" w:rsidRDefault="007B7400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4CA80AB6" w14:textId="77777777" w:rsidR="0038213A" w:rsidRDefault="0038213A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5297E1D5" w14:textId="77777777" w:rsidR="0038213A" w:rsidRPr="0038213A" w:rsidRDefault="0038213A" w:rsidP="009370A6">
      <w:pPr>
        <w:pStyle w:val="NormalWeb"/>
        <w:shd w:val="clear" w:color="auto" w:fill="FFFFFF"/>
        <w:spacing w:before="240" w:beforeAutospacing="0" w:after="480" w:afterAutospacing="0"/>
        <w:rPr>
          <w:rFonts w:ascii="Avenir Next LT Pro Light" w:hAnsi="Avenir Next LT Pro Light"/>
          <w:color w:val="1C1C1C"/>
          <w:lang w:val="es-MX"/>
        </w:rPr>
      </w:pPr>
    </w:p>
    <w:p w14:paraId="34AED5DD" w14:textId="77777777" w:rsidR="00E342E7" w:rsidRPr="002B4084" w:rsidRDefault="00E342E7"/>
    <w:sectPr w:rsidR="00E342E7" w:rsidRPr="002B408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DF0A" w14:textId="77777777" w:rsidR="00581B41" w:rsidRDefault="00581B41" w:rsidP="00E37943">
      <w:pPr>
        <w:spacing w:after="0" w:line="240" w:lineRule="auto"/>
      </w:pPr>
      <w:r>
        <w:separator/>
      </w:r>
    </w:p>
  </w:endnote>
  <w:endnote w:type="continuationSeparator" w:id="0">
    <w:p w14:paraId="44DF4B20" w14:textId="77777777" w:rsidR="00581B41" w:rsidRDefault="00581B41" w:rsidP="00E3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ourceSerif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718735"/>
      <w:docPartObj>
        <w:docPartGallery w:val="Page Numbers (Bottom of Page)"/>
        <w:docPartUnique/>
      </w:docPartObj>
    </w:sdtPr>
    <w:sdtContent>
      <w:p w14:paraId="2689C40D" w14:textId="05B63A8E" w:rsidR="005B123E" w:rsidRDefault="005B12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E3B439D" w14:textId="77777777" w:rsidR="005B123E" w:rsidRDefault="005B1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1733" w14:textId="77777777" w:rsidR="00581B41" w:rsidRDefault="00581B41" w:rsidP="00E37943">
      <w:pPr>
        <w:spacing w:after="0" w:line="240" w:lineRule="auto"/>
      </w:pPr>
      <w:r>
        <w:separator/>
      </w:r>
    </w:p>
  </w:footnote>
  <w:footnote w:type="continuationSeparator" w:id="0">
    <w:p w14:paraId="0C199880" w14:textId="77777777" w:rsidR="00581B41" w:rsidRDefault="00581B41" w:rsidP="00E3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4182" w14:textId="1BAE81ED" w:rsidR="00E37943" w:rsidRDefault="00E3794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BB1840" wp14:editId="2718898B">
          <wp:simplePos x="0" y="0"/>
          <wp:positionH relativeFrom="column">
            <wp:posOffset>5087566</wp:posOffset>
          </wp:positionH>
          <wp:positionV relativeFrom="paragraph">
            <wp:posOffset>29183</wp:posOffset>
          </wp:positionV>
          <wp:extent cx="1028290" cy="372091"/>
          <wp:effectExtent l="0" t="0" r="635" b="9525"/>
          <wp:wrapSquare wrapText="bothSides"/>
          <wp:docPr id="1940444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44405" name="Imagen 194044405"/>
                  <pic:cNvPicPr/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290" cy="372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2432"/>
    <w:multiLevelType w:val="multilevel"/>
    <w:tmpl w:val="B092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B128D"/>
    <w:multiLevelType w:val="multilevel"/>
    <w:tmpl w:val="B4FC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199102">
    <w:abstractNumId w:val="1"/>
  </w:num>
  <w:num w:numId="2" w16cid:durableId="70563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84"/>
    <w:rsid w:val="001B33C4"/>
    <w:rsid w:val="001C3EE4"/>
    <w:rsid w:val="001D4AD6"/>
    <w:rsid w:val="002A2D6D"/>
    <w:rsid w:val="002B4084"/>
    <w:rsid w:val="002E428B"/>
    <w:rsid w:val="002F7148"/>
    <w:rsid w:val="0038213A"/>
    <w:rsid w:val="00581B41"/>
    <w:rsid w:val="005A5907"/>
    <w:rsid w:val="005B123E"/>
    <w:rsid w:val="00612254"/>
    <w:rsid w:val="0069799B"/>
    <w:rsid w:val="0072368C"/>
    <w:rsid w:val="00761C52"/>
    <w:rsid w:val="007B7400"/>
    <w:rsid w:val="007C1E27"/>
    <w:rsid w:val="008240E7"/>
    <w:rsid w:val="009328AB"/>
    <w:rsid w:val="009370A6"/>
    <w:rsid w:val="00DA3934"/>
    <w:rsid w:val="00E342E7"/>
    <w:rsid w:val="00E37943"/>
    <w:rsid w:val="00E56923"/>
    <w:rsid w:val="00E76EEF"/>
    <w:rsid w:val="00E86276"/>
    <w:rsid w:val="00F07B85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CFAE6"/>
  <w15:chartTrackingRefBased/>
  <w15:docId w15:val="{4C7A0A69-C004-4CD4-A7A1-F2AF4D1D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B1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9370A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A39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393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7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94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37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94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5B123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ibliografa">
    <w:name w:val="Bibliography"/>
    <w:basedOn w:val="Normal"/>
    <w:next w:val="Normal"/>
    <w:uiPriority w:val="37"/>
    <w:unhideWhenUsed/>
    <w:rsid w:val="005B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lenmacarthurfoundation.org/assets/downloads/A-New-Textiles-Economy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ctua.greenpeace.org.mx/alternativas-de-consumo-que-no-danen-el-plane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Dia21</b:Tag>
    <b:SourceType>InternetSite</b:SourceType>
    <b:Guid>{BDC12598-853A-4639-949D-3F7192CB408A}</b:Guid>
    <b:Author>
      <b:Author>
        <b:NameList>
          <b:Person>
            <b:Last>Mira</b:Last>
            <b:First>Diana</b:First>
          </b:Person>
        </b:NameList>
      </b:Author>
    </b:Author>
    <b:Title>GREENPEACE</b:Title>
    <b:InternetSiteTitle>GREENPEACE</b:InternetSiteTitle>
    <b:Year>2021</b:Year>
    <b:Month>Enero</b:Month>
    <b:Day>29</b:Day>
    <b:URL>https://www.greenpeace.org/mexico/blog/9514/fast-fashion/</b:URL>
    <b:RefOrder>1</b:RefOrder>
  </b:Source>
  <b:Source>
    <b:Tag>htt</b:Tag>
    <b:SourceType>InternetSite</b:SourceType>
    <b:Guid>{4524B015-DD9E-4DC1-8D8E-C38C7AB05247}</b:Guid>
    <b:URL>https//www.glomur.mx.com</b:URL>
    <b:RefOrder>2</b:RefOrder>
  </b:Source>
  <b:Source>
    <b:Tag>Mar13</b:Tag>
    <b:SourceType>InternetSite</b:SourceType>
    <b:Guid>{26AA6BD7-FDB4-4D0C-9721-B84893C3F9DD}</b:Guid>
    <b:Author>
      <b:Author>
        <b:NameList>
          <b:Person>
            <b:Last>2013</b:Last>
            <b:First>Martha</b:First>
            <b:Middle>Villa</b:Middle>
          </b:Person>
        </b:NameList>
      </b:Author>
    </b:Author>
    <b:Title>Glamour</b:Title>
    <b:InternetSiteTitle>Glamour</b:InternetSiteTitle>
    <b:Year>2013</b:Year>
    <b:Month>Marzo</b:Month>
    <b:Day>15</b:Day>
    <b:URL>https//www.glomur.mx.com</b:URL>
    <b:RefOrder>3</b:RefOrder>
  </b:Source>
</b:Sources>
</file>

<file path=customXml/itemProps1.xml><?xml version="1.0" encoding="utf-8"?>
<ds:datastoreItem xmlns:ds="http://schemas.openxmlformats.org/officeDocument/2006/customXml" ds:itemID="{4CD2AAF2-B972-4EA2-B3DD-2AE6851C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8717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6</cp:revision>
  <dcterms:created xsi:type="dcterms:W3CDTF">2023-10-26T15:04:00Z</dcterms:created>
  <dcterms:modified xsi:type="dcterms:W3CDTF">2023-11-07T14:55:00Z</dcterms:modified>
</cp:coreProperties>
</file>