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51F4" w14:textId="77777777" w:rsidR="0081281D" w:rsidRDefault="00DB5A7C" w:rsidP="00DB5A7C">
      <w:pPr>
        <w:jc w:val="center"/>
        <w:rPr>
          <w:rFonts w:ascii="Arial" w:hAnsi="Arial" w:cs="Arial"/>
          <w:b/>
          <w:bCs/>
          <w:sz w:val="28"/>
          <w:szCs w:val="28"/>
        </w:rPr>
      </w:pPr>
      <w:r>
        <w:rPr>
          <w:rFonts w:ascii="Arial" w:hAnsi="Arial" w:cs="Arial"/>
          <w:b/>
          <w:bCs/>
          <w:sz w:val="28"/>
          <w:szCs w:val="28"/>
        </w:rPr>
        <w:t>REPORTE PRACTICA</w:t>
      </w:r>
    </w:p>
    <w:p w14:paraId="00E7BBC3" w14:textId="02E909A8" w:rsidR="00DD0A31" w:rsidRPr="007D4BE8" w:rsidRDefault="00E64743" w:rsidP="007D4BE8">
      <w:pPr>
        <w:jc w:val="center"/>
        <w:rPr>
          <w:rFonts w:ascii="Arial" w:hAnsi="Arial" w:cs="Arial"/>
          <w:b/>
          <w:bCs/>
          <w:sz w:val="28"/>
          <w:szCs w:val="28"/>
        </w:rPr>
      </w:pPr>
      <w:r>
        <w:rPr>
          <w:rFonts w:ascii="Arial" w:hAnsi="Arial" w:cs="Arial"/>
          <w:b/>
          <w:bCs/>
          <w:sz w:val="28"/>
          <w:szCs w:val="28"/>
        </w:rPr>
        <w:t>Centro de Ciencias</w:t>
      </w:r>
      <w:r w:rsidR="00562C93">
        <w:rPr>
          <w:rFonts w:ascii="Arial" w:hAnsi="Arial" w:cs="Arial"/>
          <w:b/>
          <w:bCs/>
          <w:sz w:val="28"/>
          <w:szCs w:val="28"/>
        </w:rPr>
        <w:br/>
      </w:r>
    </w:p>
    <w:p w14:paraId="551ACB34" w14:textId="77777777" w:rsidR="007D4BE8" w:rsidRDefault="00562C93" w:rsidP="00562C93">
      <w:pPr>
        <w:jc w:val="center"/>
        <w:rPr>
          <w:rFonts w:ascii="Arial" w:hAnsi="Arial" w:cs="Arial"/>
          <w:b/>
          <w:bCs/>
          <w:sz w:val="24"/>
          <w:szCs w:val="24"/>
        </w:rPr>
      </w:pPr>
      <w:r>
        <w:rPr>
          <w:rFonts w:ascii="Arial" w:hAnsi="Arial" w:cs="Arial"/>
          <w:b/>
          <w:bCs/>
          <w:noProof/>
          <w:sz w:val="28"/>
          <w:szCs w:val="28"/>
        </w:rPr>
        <w:drawing>
          <wp:inline distT="0" distB="0" distL="0" distR="0" wp14:anchorId="72F6CF6E" wp14:editId="01809EE8">
            <wp:extent cx="3409950" cy="2658150"/>
            <wp:effectExtent l="0" t="0" r="0" b="8890"/>
            <wp:docPr id="909148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4607" cy="2661780"/>
                    </a:xfrm>
                    <a:prstGeom prst="rect">
                      <a:avLst/>
                    </a:prstGeom>
                    <a:noFill/>
                  </pic:spPr>
                </pic:pic>
              </a:graphicData>
            </a:graphic>
          </wp:inline>
        </w:drawing>
      </w:r>
    </w:p>
    <w:p w14:paraId="7FF27FE6" w14:textId="1EA24D6B" w:rsidR="00DD0A31" w:rsidRPr="007D4BE8" w:rsidRDefault="00DD0A31" w:rsidP="00DD0A31">
      <w:pPr>
        <w:rPr>
          <w:rFonts w:ascii="Arial" w:hAnsi="Arial" w:cs="Arial"/>
          <w:sz w:val="24"/>
          <w:szCs w:val="24"/>
        </w:rPr>
      </w:pPr>
      <w:r w:rsidRPr="007D4BE8">
        <w:rPr>
          <w:rFonts w:ascii="Arial" w:hAnsi="Arial" w:cs="Arial"/>
          <w:b/>
          <w:bCs/>
          <w:sz w:val="24"/>
          <w:szCs w:val="24"/>
        </w:rPr>
        <w:t>Nombre</w:t>
      </w:r>
      <w:r w:rsidR="007D4BE8" w:rsidRPr="007D4BE8">
        <w:rPr>
          <w:rFonts w:ascii="Arial" w:hAnsi="Arial" w:cs="Arial"/>
          <w:b/>
          <w:bCs/>
          <w:sz w:val="24"/>
          <w:szCs w:val="24"/>
        </w:rPr>
        <w:t xml:space="preserve"> Materia</w:t>
      </w:r>
      <w:r w:rsidRPr="007D4BE8">
        <w:rPr>
          <w:rFonts w:ascii="Arial" w:hAnsi="Arial" w:cs="Arial"/>
          <w:b/>
          <w:bCs/>
          <w:sz w:val="24"/>
          <w:szCs w:val="24"/>
        </w:rPr>
        <w:t>:</w:t>
      </w:r>
      <w:r w:rsidR="007D4BE8">
        <w:rPr>
          <w:rFonts w:ascii="Arial" w:hAnsi="Arial" w:cs="Arial"/>
          <w:b/>
          <w:bCs/>
          <w:sz w:val="24"/>
          <w:szCs w:val="24"/>
        </w:rPr>
        <w:t xml:space="preserve"> </w:t>
      </w:r>
      <w:r w:rsidR="007D4BE8" w:rsidRPr="007D4BE8">
        <w:rPr>
          <w:rFonts w:ascii="Arial" w:hAnsi="Arial" w:cs="Arial"/>
          <w:sz w:val="24"/>
          <w:szCs w:val="24"/>
        </w:rPr>
        <w:t xml:space="preserve">Ecología </w:t>
      </w:r>
    </w:p>
    <w:p w14:paraId="1521A972" w14:textId="77777777" w:rsidR="007D4BE8" w:rsidRPr="007D4BE8" w:rsidRDefault="007D4BE8" w:rsidP="00DD0A31">
      <w:pPr>
        <w:rPr>
          <w:rFonts w:ascii="Arial" w:hAnsi="Arial" w:cs="Arial"/>
          <w:b/>
          <w:bCs/>
          <w:sz w:val="24"/>
          <w:szCs w:val="24"/>
        </w:rPr>
      </w:pPr>
    </w:p>
    <w:p w14:paraId="6B223BA2" w14:textId="474E5F61" w:rsidR="007D4BE8" w:rsidRPr="009031D4" w:rsidRDefault="007D4BE8" w:rsidP="00DD0A31">
      <w:pPr>
        <w:rPr>
          <w:rFonts w:ascii="Arial" w:hAnsi="Arial" w:cs="Arial"/>
          <w:sz w:val="24"/>
          <w:szCs w:val="24"/>
        </w:rPr>
      </w:pPr>
      <w:r w:rsidRPr="007D4BE8">
        <w:rPr>
          <w:rFonts w:ascii="Arial" w:hAnsi="Arial" w:cs="Arial"/>
          <w:b/>
          <w:bCs/>
          <w:sz w:val="24"/>
          <w:szCs w:val="24"/>
        </w:rPr>
        <w:t>Nombre Practica:</w:t>
      </w:r>
      <w:r>
        <w:rPr>
          <w:rFonts w:ascii="Arial" w:hAnsi="Arial" w:cs="Arial"/>
          <w:b/>
          <w:bCs/>
          <w:sz w:val="24"/>
          <w:szCs w:val="24"/>
        </w:rPr>
        <w:t xml:space="preserve"> </w:t>
      </w:r>
      <w:r w:rsidR="009031D4">
        <w:rPr>
          <w:rFonts w:ascii="Arial" w:hAnsi="Arial" w:cs="Arial"/>
          <w:sz w:val="24"/>
          <w:szCs w:val="24"/>
        </w:rPr>
        <w:t>Centro de ciencias</w:t>
      </w:r>
    </w:p>
    <w:p w14:paraId="0E99C077" w14:textId="77777777" w:rsidR="002512EF" w:rsidRPr="007D4BE8" w:rsidRDefault="002512EF" w:rsidP="00DD0A31">
      <w:pPr>
        <w:rPr>
          <w:rFonts w:ascii="Arial" w:hAnsi="Arial" w:cs="Arial"/>
          <w:b/>
          <w:bCs/>
          <w:sz w:val="24"/>
          <w:szCs w:val="24"/>
        </w:rPr>
      </w:pPr>
    </w:p>
    <w:p w14:paraId="1B56A306" w14:textId="77777777" w:rsidR="007D4BE8" w:rsidRPr="007D4BE8" w:rsidRDefault="007D4BE8" w:rsidP="00DD0A31">
      <w:pPr>
        <w:rPr>
          <w:rFonts w:ascii="Arial" w:hAnsi="Arial" w:cs="Arial"/>
          <w:sz w:val="24"/>
          <w:szCs w:val="24"/>
        </w:rPr>
      </w:pPr>
      <w:r w:rsidRPr="007D4BE8">
        <w:rPr>
          <w:rFonts w:ascii="Arial" w:hAnsi="Arial" w:cs="Arial"/>
          <w:b/>
          <w:bCs/>
          <w:sz w:val="24"/>
          <w:szCs w:val="24"/>
        </w:rPr>
        <w:t>Nombre Alumno:</w:t>
      </w:r>
      <w:r>
        <w:rPr>
          <w:rFonts w:ascii="Arial" w:hAnsi="Arial" w:cs="Arial"/>
          <w:b/>
          <w:bCs/>
          <w:sz w:val="24"/>
          <w:szCs w:val="24"/>
        </w:rPr>
        <w:t xml:space="preserve"> </w:t>
      </w:r>
      <w:r w:rsidRPr="007D4BE8">
        <w:rPr>
          <w:rFonts w:ascii="Arial" w:hAnsi="Arial" w:cs="Arial"/>
          <w:sz w:val="24"/>
          <w:szCs w:val="24"/>
        </w:rPr>
        <w:t>Luis Ignacio Rivera Luque</w:t>
      </w:r>
    </w:p>
    <w:p w14:paraId="65B8E9AE" w14:textId="77777777" w:rsidR="007D4BE8" w:rsidRPr="007D4BE8" w:rsidRDefault="007D4BE8" w:rsidP="00DD0A31">
      <w:pPr>
        <w:rPr>
          <w:rFonts w:ascii="Arial" w:hAnsi="Arial" w:cs="Arial"/>
          <w:b/>
          <w:bCs/>
          <w:sz w:val="24"/>
          <w:szCs w:val="24"/>
        </w:rPr>
      </w:pPr>
    </w:p>
    <w:p w14:paraId="01E9A383" w14:textId="77777777" w:rsidR="007D4BE8" w:rsidRPr="007D4BE8" w:rsidRDefault="007D4BE8" w:rsidP="00DD0A31">
      <w:pPr>
        <w:rPr>
          <w:rFonts w:ascii="Arial" w:hAnsi="Arial" w:cs="Arial"/>
          <w:sz w:val="24"/>
          <w:szCs w:val="24"/>
        </w:rPr>
      </w:pPr>
      <w:r w:rsidRPr="007D4BE8">
        <w:rPr>
          <w:rFonts w:ascii="Arial" w:hAnsi="Arial" w:cs="Arial"/>
          <w:b/>
          <w:bCs/>
          <w:sz w:val="24"/>
          <w:szCs w:val="24"/>
        </w:rPr>
        <w:t>Nombre Maestra:</w:t>
      </w:r>
      <w:r>
        <w:rPr>
          <w:rFonts w:ascii="Arial" w:hAnsi="Arial" w:cs="Arial"/>
          <w:b/>
          <w:bCs/>
          <w:sz w:val="24"/>
          <w:szCs w:val="24"/>
        </w:rPr>
        <w:t xml:space="preserve"> </w:t>
      </w:r>
      <w:r w:rsidRPr="007D4BE8">
        <w:rPr>
          <w:rFonts w:ascii="Arial" w:hAnsi="Arial" w:cs="Arial"/>
          <w:sz w:val="24"/>
          <w:szCs w:val="24"/>
        </w:rPr>
        <w:t>María Romina Flores Peña</w:t>
      </w:r>
    </w:p>
    <w:p w14:paraId="7B329042" w14:textId="77777777" w:rsidR="00DD0A31" w:rsidRPr="007D4BE8" w:rsidRDefault="00DD0A31" w:rsidP="00DD0A31">
      <w:pPr>
        <w:rPr>
          <w:rFonts w:ascii="Arial" w:hAnsi="Arial" w:cs="Arial"/>
          <w:b/>
          <w:bCs/>
          <w:sz w:val="24"/>
          <w:szCs w:val="24"/>
        </w:rPr>
      </w:pPr>
    </w:p>
    <w:p w14:paraId="5DD5329B" w14:textId="77777777" w:rsidR="00DD0A31" w:rsidRDefault="00DD0A31" w:rsidP="00DD0A31">
      <w:pPr>
        <w:rPr>
          <w:rFonts w:ascii="Arial" w:hAnsi="Arial" w:cs="Arial"/>
          <w:b/>
          <w:bCs/>
          <w:sz w:val="24"/>
          <w:szCs w:val="24"/>
        </w:rPr>
      </w:pPr>
    </w:p>
    <w:p w14:paraId="5703542D" w14:textId="77777777" w:rsidR="00562C93" w:rsidRDefault="00562C93" w:rsidP="00DD0A31">
      <w:pPr>
        <w:rPr>
          <w:rFonts w:ascii="Arial" w:hAnsi="Arial" w:cs="Arial"/>
          <w:b/>
          <w:bCs/>
          <w:sz w:val="24"/>
          <w:szCs w:val="24"/>
        </w:rPr>
      </w:pPr>
    </w:p>
    <w:p w14:paraId="35C12375" w14:textId="77777777" w:rsidR="00562C93" w:rsidRDefault="00562C93" w:rsidP="00DD0A31">
      <w:pPr>
        <w:rPr>
          <w:rFonts w:ascii="Arial" w:hAnsi="Arial" w:cs="Arial"/>
          <w:b/>
          <w:bCs/>
          <w:sz w:val="24"/>
          <w:szCs w:val="24"/>
        </w:rPr>
      </w:pPr>
    </w:p>
    <w:p w14:paraId="4D7A0290" w14:textId="77777777" w:rsidR="00562C93" w:rsidRDefault="00562C93" w:rsidP="00DD0A31">
      <w:pPr>
        <w:rPr>
          <w:rFonts w:ascii="Arial" w:hAnsi="Arial" w:cs="Arial"/>
          <w:b/>
          <w:bCs/>
          <w:sz w:val="24"/>
          <w:szCs w:val="24"/>
        </w:rPr>
      </w:pPr>
    </w:p>
    <w:p w14:paraId="5CC13DF4" w14:textId="77777777" w:rsidR="00562C93" w:rsidRDefault="00562C93" w:rsidP="00DD0A31">
      <w:pPr>
        <w:rPr>
          <w:rFonts w:ascii="Arial" w:hAnsi="Arial" w:cs="Arial"/>
          <w:b/>
          <w:bCs/>
          <w:sz w:val="24"/>
          <w:szCs w:val="24"/>
        </w:rPr>
      </w:pPr>
    </w:p>
    <w:p w14:paraId="7C72AC34" w14:textId="77777777" w:rsidR="00562C93" w:rsidRDefault="00562C93" w:rsidP="00DD0A31">
      <w:pPr>
        <w:rPr>
          <w:rFonts w:ascii="Arial" w:hAnsi="Arial" w:cs="Arial"/>
          <w:b/>
          <w:bCs/>
          <w:sz w:val="24"/>
          <w:szCs w:val="24"/>
        </w:rPr>
      </w:pPr>
    </w:p>
    <w:p w14:paraId="56453CAD" w14:textId="77777777" w:rsidR="00562C93" w:rsidRDefault="00562C93" w:rsidP="00DD0A31">
      <w:pPr>
        <w:rPr>
          <w:rFonts w:ascii="Arial" w:hAnsi="Arial" w:cs="Arial"/>
          <w:b/>
          <w:bCs/>
          <w:sz w:val="24"/>
          <w:szCs w:val="24"/>
        </w:rPr>
      </w:pPr>
    </w:p>
    <w:p w14:paraId="3935A75E" w14:textId="77777777" w:rsidR="00562C93" w:rsidRDefault="00562C93" w:rsidP="00DD0A31">
      <w:pPr>
        <w:rPr>
          <w:rFonts w:ascii="Arial" w:hAnsi="Arial" w:cs="Arial"/>
          <w:b/>
          <w:bCs/>
          <w:sz w:val="24"/>
          <w:szCs w:val="24"/>
        </w:rPr>
      </w:pPr>
    </w:p>
    <w:p w14:paraId="586646C4" w14:textId="77777777" w:rsidR="00B47EF5" w:rsidRPr="002801F0" w:rsidRDefault="00B47EF5" w:rsidP="002801F0">
      <w:pPr>
        <w:jc w:val="center"/>
        <w:rPr>
          <w:rFonts w:ascii="Arial" w:hAnsi="Arial" w:cs="Arial"/>
          <w:b/>
          <w:bCs/>
          <w:sz w:val="28"/>
          <w:szCs w:val="28"/>
        </w:rPr>
      </w:pPr>
      <w:r w:rsidRPr="002801F0">
        <w:rPr>
          <w:rFonts w:ascii="Arial" w:hAnsi="Arial" w:cs="Arial"/>
          <w:b/>
          <w:bCs/>
          <w:sz w:val="28"/>
          <w:szCs w:val="28"/>
        </w:rPr>
        <w:lastRenderedPageBreak/>
        <w:t>Introducción</w:t>
      </w:r>
    </w:p>
    <w:p w14:paraId="44D38B4E" w14:textId="2F2B8E7F" w:rsidR="00FA58F6" w:rsidRPr="00B47EF5" w:rsidRDefault="0079266A" w:rsidP="00243AD3">
      <w:pPr>
        <w:rPr>
          <w:rFonts w:ascii="Arial" w:hAnsi="Arial" w:cs="Arial"/>
          <w:sz w:val="24"/>
          <w:szCs w:val="24"/>
        </w:rPr>
      </w:pPr>
      <w:r w:rsidRPr="0079266A">
        <w:rPr>
          <w:rFonts w:ascii="Arial" w:hAnsi="Arial" w:cs="Arial"/>
          <w:sz w:val="24"/>
          <w:szCs w:val="24"/>
        </w:rPr>
        <w:t>En el campo de la biología, la célula es la unidad básica de la vida y es la unidad más pequeña que puede llevar a cabo todas las funciones necesarias para la supervivencia de un organismo. Todas las formas de vida, desde microorganismos unicelulares hasta seres humanos, están compuestas por células.</w:t>
      </w:r>
      <w:r w:rsidR="00C91688" w:rsidRPr="00C91688">
        <w:t xml:space="preserve"> </w:t>
      </w:r>
      <w:r w:rsidR="00C91688" w:rsidRPr="00C91688">
        <w:rPr>
          <w:rFonts w:ascii="Arial" w:hAnsi="Arial" w:cs="Arial"/>
          <w:sz w:val="24"/>
          <w:szCs w:val="24"/>
        </w:rPr>
        <w:t>Los carbohidratos, también conocidos como azúcares, son biomoléculas que contienen carbono (C), hidrógeno (H) y oxígeno (O) en su estructura química. Los carbohidratos son una fuente importante de energía para los organismos, y desempeñan un papel fundamental en diversos procesos biológicos.</w:t>
      </w:r>
      <w:r w:rsidR="00243AD3" w:rsidRPr="00243AD3">
        <w:t xml:space="preserve"> </w:t>
      </w:r>
      <w:r w:rsidR="00243AD3" w:rsidRPr="00243AD3">
        <w:rPr>
          <w:rFonts w:ascii="Arial" w:hAnsi="Arial" w:cs="Arial"/>
          <w:sz w:val="24"/>
          <w:szCs w:val="24"/>
        </w:rPr>
        <w:t xml:space="preserve">Las proteínas son biomoléculas compuestas de aminoácidos y desempeñan un papel fundamental en la vida. El reactivo de </w:t>
      </w:r>
      <w:proofErr w:type="spellStart"/>
      <w:r w:rsidR="00243AD3" w:rsidRPr="00243AD3">
        <w:rPr>
          <w:rFonts w:ascii="Arial" w:hAnsi="Arial" w:cs="Arial"/>
          <w:sz w:val="24"/>
          <w:szCs w:val="24"/>
        </w:rPr>
        <w:t>Biuret</w:t>
      </w:r>
      <w:proofErr w:type="spellEnd"/>
      <w:r w:rsidR="00243AD3" w:rsidRPr="00243AD3">
        <w:rPr>
          <w:rFonts w:ascii="Arial" w:hAnsi="Arial" w:cs="Arial"/>
          <w:sz w:val="24"/>
          <w:szCs w:val="24"/>
        </w:rPr>
        <w:t xml:space="preserve"> se utiliza para detectar la presencia de </w:t>
      </w:r>
      <w:proofErr w:type="spellStart"/>
      <w:proofErr w:type="gramStart"/>
      <w:r w:rsidR="00243AD3" w:rsidRPr="00243AD3">
        <w:rPr>
          <w:rFonts w:ascii="Arial" w:hAnsi="Arial" w:cs="Arial"/>
          <w:sz w:val="24"/>
          <w:szCs w:val="24"/>
        </w:rPr>
        <w:t>proteínas.Las</w:t>
      </w:r>
      <w:proofErr w:type="spellEnd"/>
      <w:proofErr w:type="gramEnd"/>
      <w:r w:rsidR="00243AD3" w:rsidRPr="00243AD3">
        <w:rPr>
          <w:rFonts w:ascii="Arial" w:hAnsi="Arial" w:cs="Arial"/>
          <w:sz w:val="24"/>
          <w:szCs w:val="24"/>
        </w:rPr>
        <w:t xml:space="preserve"> enzimas son proteínas con funciones específicas y son sensibles a las condiciones ambientales, como la temperatura. Alteraciones extremas en la temperatura pueden </w:t>
      </w:r>
      <w:proofErr w:type="spellStart"/>
      <w:proofErr w:type="gramStart"/>
      <w:r w:rsidR="00243AD3" w:rsidRPr="00243AD3">
        <w:rPr>
          <w:rFonts w:ascii="Arial" w:hAnsi="Arial" w:cs="Arial"/>
          <w:sz w:val="24"/>
          <w:szCs w:val="24"/>
        </w:rPr>
        <w:t>desnaturalizarlas</w:t>
      </w:r>
      <w:r w:rsidR="00243AD3">
        <w:rPr>
          <w:rFonts w:ascii="Arial" w:hAnsi="Arial" w:cs="Arial"/>
          <w:sz w:val="24"/>
          <w:szCs w:val="24"/>
        </w:rPr>
        <w:t>.</w:t>
      </w:r>
      <w:r w:rsidR="00243AD3" w:rsidRPr="00243AD3">
        <w:rPr>
          <w:rFonts w:ascii="Arial" w:hAnsi="Arial" w:cs="Arial"/>
          <w:sz w:val="24"/>
          <w:szCs w:val="24"/>
        </w:rPr>
        <w:t>Algunas</w:t>
      </w:r>
      <w:proofErr w:type="spellEnd"/>
      <w:proofErr w:type="gramEnd"/>
      <w:r w:rsidR="00243AD3" w:rsidRPr="00243AD3">
        <w:rPr>
          <w:rFonts w:ascii="Arial" w:hAnsi="Arial" w:cs="Arial"/>
          <w:sz w:val="24"/>
          <w:szCs w:val="24"/>
        </w:rPr>
        <w:t xml:space="preserve"> enzimas como la bromelina (de la piña) y la papaína (de la papaya) tienen propiedades proteolíticas y pueden causar molestias al interactuar con proteínas en la </w:t>
      </w:r>
      <w:proofErr w:type="spellStart"/>
      <w:r w:rsidR="00243AD3" w:rsidRPr="00243AD3">
        <w:rPr>
          <w:rFonts w:ascii="Arial" w:hAnsi="Arial" w:cs="Arial"/>
          <w:sz w:val="24"/>
          <w:szCs w:val="24"/>
        </w:rPr>
        <w:t>comida.Los</w:t>
      </w:r>
      <w:proofErr w:type="spellEnd"/>
      <w:r w:rsidR="00243AD3" w:rsidRPr="00243AD3">
        <w:rPr>
          <w:rFonts w:ascii="Arial" w:hAnsi="Arial" w:cs="Arial"/>
          <w:sz w:val="24"/>
          <w:szCs w:val="24"/>
        </w:rPr>
        <w:t xml:space="preserve"> lípidos son un grupo de compuestos orgánicos, que incluye grasas saturadas e insaturadas. Su estructura química y funciones varían dependiendo de los ácidos que contengan. Están compuestos principalmente por carbono, hidrógeno y oxígeno, y en ocasiones pueden contener azufre, nitrógeno y </w:t>
      </w:r>
      <w:proofErr w:type="spellStart"/>
      <w:proofErr w:type="gramStart"/>
      <w:r w:rsidR="00243AD3" w:rsidRPr="00243AD3">
        <w:rPr>
          <w:rFonts w:ascii="Arial" w:hAnsi="Arial" w:cs="Arial"/>
          <w:sz w:val="24"/>
          <w:szCs w:val="24"/>
        </w:rPr>
        <w:t>fósforo.Los</w:t>
      </w:r>
      <w:proofErr w:type="spellEnd"/>
      <w:proofErr w:type="gramEnd"/>
      <w:r w:rsidR="00243AD3" w:rsidRPr="00243AD3">
        <w:rPr>
          <w:rFonts w:ascii="Arial" w:hAnsi="Arial" w:cs="Arial"/>
          <w:sz w:val="24"/>
          <w:szCs w:val="24"/>
        </w:rPr>
        <w:t xml:space="preserve"> emulsionantes son aditivos alimentarios que ayudan a mezclar sustancias que normalmente se separan, como el agua y el aceite, estabilizando la mezcla.</w:t>
      </w:r>
    </w:p>
    <w:p w14:paraId="0B9974E7" w14:textId="77777777" w:rsidR="00C133A2" w:rsidRDefault="00C133A2" w:rsidP="002801F0">
      <w:pPr>
        <w:jc w:val="center"/>
        <w:rPr>
          <w:rFonts w:ascii="Arial" w:hAnsi="Arial" w:cs="Arial"/>
          <w:b/>
          <w:bCs/>
          <w:sz w:val="28"/>
          <w:szCs w:val="28"/>
        </w:rPr>
      </w:pPr>
    </w:p>
    <w:p w14:paraId="769863C3" w14:textId="6392A38E" w:rsidR="00B47EF5" w:rsidRPr="002801F0" w:rsidRDefault="00B47EF5" w:rsidP="002801F0">
      <w:pPr>
        <w:jc w:val="center"/>
        <w:rPr>
          <w:rFonts w:ascii="Arial" w:hAnsi="Arial" w:cs="Arial"/>
          <w:b/>
          <w:bCs/>
          <w:sz w:val="24"/>
          <w:szCs w:val="24"/>
        </w:rPr>
      </w:pPr>
      <w:r w:rsidRPr="002801F0">
        <w:rPr>
          <w:rFonts w:ascii="Arial" w:hAnsi="Arial" w:cs="Arial"/>
          <w:b/>
          <w:bCs/>
          <w:sz w:val="28"/>
          <w:szCs w:val="28"/>
        </w:rPr>
        <w:t>Antecedentes</w:t>
      </w:r>
    </w:p>
    <w:p w14:paraId="3A3040D0" w14:textId="1265580A" w:rsidR="00B47EF5" w:rsidRPr="00B47EF5" w:rsidRDefault="005D5FBB" w:rsidP="00B47EF5">
      <w:pPr>
        <w:rPr>
          <w:rFonts w:ascii="Arial" w:hAnsi="Arial" w:cs="Arial"/>
          <w:sz w:val="24"/>
          <w:szCs w:val="24"/>
        </w:rPr>
      </w:pPr>
      <w:r w:rsidRPr="005D5FBB">
        <w:rPr>
          <w:rFonts w:ascii="Arial" w:hAnsi="Arial" w:cs="Arial"/>
          <w:sz w:val="24"/>
          <w:szCs w:val="24"/>
        </w:rPr>
        <w:t xml:space="preserve"> </w:t>
      </w:r>
      <w:r>
        <w:rPr>
          <w:rFonts w:ascii="Arial" w:hAnsi="Arial" w:cs="Arial"/>
          <w:sz w:val="24"/>
          <w:szCs w:val="24"/>
        </w:rPr>
        <w:t>E</w:t>
      </w:r>
      <w:r w:rsidRPr="005D5FBB">
        <w:rPr>
          <w:rFonts w:ascii="Arial" w:hAnsi="Arial" w:cs="Arial"/>
          <w:sz w:val="24"/>
          <w:szCs w:val="24"/>
        </w:rPr>
        <w:t xml:space="preserve">n la que observamos reacciones colorimétricas para identificar los componentes químicos de la célula. Al llegar al laboratorio de </w:t>
      </w:r>
      <w:proofErr w:type="gramStart"/>
      <w:r w:rsidRPr="005D5FBB">
        <w:rPr>
          <w:rFonts w:ascii="Arial" w:hAnsi="Arial" w:cs="Arial"/>
          <w:sz w:val="24"/>
          <w:szCs w:val="24"/>
        </w:rPr>
        <w:t>biotecnología ,</w:t>
      </w:r>
      <w:proofErr w:type="gramEnd"/>
      <w:r w:rsidRPr="005D5FBB">
        <w:rPr>
          <w:rFonts w:ascii="Arial" w:hAnsi="Arial" w:cs="Arial"/>
          <w:sz w:val="24"/>
          <w:szCs w:val="24"/>
        </w:rPr>
        <w:t xml:space="preserve"> se nos proporcionó el material necesario para llevar a cabo la práctica, que se completó con éxito, obteniendo los resultados esperados.</w:t>
      </w:r>
    </w:p>
    <w:p w14:paraId="725BA1E8" w14:textId="77777777" w:rsidR="00C133A2" w:rsidRDefault="00C133A2" w:rsidP="00C10216">
      <w:pPr>
        <w:jc w:val="center"/>
        <w:rPr>
          <w:rFonts w:ascii="Arial" w:hAnsi="Arial" w:cs="Arial"/>
          <w:b/>
          <w:bCs/>
          <w:sz w:val="28"/>
          <w:szCs w:val="28"/>
        </w:rPr>
      </w:pPr>
    </w:p>
    <w:p w14:paraId="52F96C90" w14:textId="1E512203" w:rsidR="00E263C5" w:rsidRPr="00E263C5" w:rsidRDefault="00B47EF5" w:rsidP="00E263C5">
      <w:pPr>
        <w:jc w:val="center"/>
        <w:rPr>
          <w:rFonts w:ascii="Arial" w:hAnsi="Arial" w:cs="Arial"/>
          <w:b/>
          <w:bCs/>
          <w:sz w:val="28"/>
          <w:szCs w:val="28"/>
        </w:rPr>
      </w:pPr>
      <w:r w:rsidRPr="002801F0">
        <w:rPr>
          <w:rFonts w:ascii="Arial" w:hAnsi="Arial" w:cs="Arial"/>
          <w:b/>
          <w:bCs/>
          <w:sz w:val="28"/>
          <w:szCs w:val="28"/>
        </w:rPr>
        <w:t>Objetivos</w:t>
      </w:r>
    </w:p>
    <w:p w14:paraId="45C6C3A1" w14:textId="2E55769D" w:rsidR="00E263C5" w:rsidRPr="00E263C5" w:rsidRDefault="00E263C5" w:rsidP="00E263C5">
      <w:pPr>
        <w:pStyle w:val="ListParagraph"/>
        <w:numPr>
          <w:ilvl w:val="0"/>
          <w:numId w:val="4"/>
        </w:numPr>
        <w:rPr>
          <w:rFonts w:ascii="Arial" w:hAnsi="Arial" w:cs="Arial"/>
          <w:sz w:val="24"/>
          <w:szCs w:val="24"/>
        </w:rPr>
      </w:pPr>
      <w:r>
        <w:rPr>
          <w:rFonts w:ascii="Arial" w:hAnsi="Arial" w:cs="Arial"/>
          <w:sz w:val="24"/>
          <w:szCs w:val="24"/>
        </w:rPr>
        <w:t>Que es la biología.</w:t>
      </w:r>
    </w:p>
    <w:p w14:paraId="754BBFDE" w14:textId="57D1F6D6" w:rsidR="00E263C5" w:rsidRPr="00E263C5" w:rsidRDefault="00E263C5" w:rsidP="00E263C5">
      <w:pPr>
        <w:pStyle w:val="ListParagraph"/>
        <w:numPr>
          <w:ilvl w:val="0"/>
          <w:numId w:val="4"/>
        </w:numPr>
        <w:rPr>
          <w:rFonts w:ascii="Arial" w:hAnsi="Arial" w:cs="Arial"/>
          <w:sz w:val="24"/>
          <w:szCs w:val="24"/>
        </w:rPr>
      </w:pPr>
      <w:r>
        <w:rPr>
          <w:rFonts w:ascii="Arial" w:hAnsi="Arial" w:cs="Arial"/>
          <w:sz w:val="24"/>
          <w:szCs w:val="24"/>
        </w:rPr>
        <w:t>C</w:t>
      </w:r>
      <w:r w:rsidRPr="00E263C5">
        <w:rPr>
          <w:rFonts w:ascii="Arial" w:hAnsi="Arial" w:cs="Arial"/>
          <w:sz w:val="24"/>
          <w:szCs w:val="24"/>
        </w:rPr>
        <w:t>omponentes</w:t>
      </w:r>
      <w:r>
        <w:rPr>
          <w:rFonts w:ascii="Arial" w:hAnsi="Arial" w:cs="Arial"/>
          <w:sz w:val="24"/>
          <w:szCs w:val="24"/>
        </w:rPr>
        <w:t xml:space="preserve"> </w:t>
      </w:r>
      <w:r w:rsidRPr="00E263C5">
        <w:rPr>
          <w:rFonts w:ascii="Arial" w:hAnsi="Arial" w:cs="Arial"/>
          <w:sz w:val="24"/>
          <w:szCs w:val="24"/>
        </w:rPr>
        <w:t>de la célula.</w:t>
      </w:r>
    </w:p>
    <w:p w14:paraId="760C9351" w14:textId="4FB76CE5" w:rsidR="00E263C5" w:rsidRPr="00E263C5" w:rsidRDefault="00E263C5" w:rsidP="00E263C5">
      <w:pPr>
        <w:pStyle w:val="ListParagraph"/>
        <w:numPr>
          <w:ilvl w:val="0"/>
          <w:numId w:val="4"/>
        </w:numPr>
        <w:rPr>
          <w:rFonts w:ascii="Arial" w:hAnsi="Arial" w:cs="Arial"/>
          <w:sz w:val="24"/>
          <w:szCs w:val="24"/>
        </w:rPr>
      </w:pPr>
      <w:r>
        <w:rPr>
          <w:rFonts w:ascii="Arial" w:hAnsi="Arial" w:cs="Arial"/>
          <w:sz w:val="24"/>
          <w:szCs w:val="24"/>
        </w:rPr>
        <w:t>D</w:t>
      </w:r>
      <w:r w:rsidRPr="00E263C5">
        <w:rPr>
          <w:rFonts w:ascii="Arial" w:hAnsi="Arial" w:cs="Arial"/>
          <w:sz w:val="24"/>
          <w:szCs w:val="24"/>
        </w:rPr>
        <w:t>efiniciones de carbohidratos, proteínas, enzimas y lípidos.</w:t>
      </w:r>
    </w:p>
    <w:p w14:paraId="5B7C8B60" w14:textId="46FFB367" w:rsidR="00E263C5" w:rsidRPr="00E263C5" w:rsidRDefault="00E263C5" w:rsidP="00E263C5">
      <w:pPr>
        <w:pStyle w:val="ListParagraph"/>
        <w:numPr>
          <w:ilvl w:val="0"/>
          <w:numId w:val="4"/>
        </w:numPr>
        <w:rPr>
          <w:rFonts w:ascii="Arial" w:hAnsi="Arial" w:cs="Arial"/>
          <w:sz w:val="24"/>
          <w:szCs w:val="24"/>
        </w:rPr>
      </w:pPr>
      <w:r>
        <w:rPr>
          <w:rFonts w:ascii="Arial" w:hAnsi="Arial" w:cs="Arial"/>
          <w:sz w:val="24"/>
          <w:szCs w:val="24"/>
        </w:rPr>
        <w:t>Saber el f</w:t>
      </w:r>
      <w:r w:rsidRPr="00E263C5">
        <w:rPr>
          <w:rFonts w:ascii="Arial" w:hAnsi="Arial" w:cs="Arial"/>
          <w:sz w:val="24"/>
          <w:szCs w:val="24"/>
        </w:rPr>
        <w:t>uncionamiento de los reactivos empleados en la experiencia.</w:t>
      </w:r>
    </w:p>
    <w:p w14:paraId="786E0371" w14:textId="5E003BE4" w:rsidR="00B47EF5" w:rsidRPr="00E263C5" w:rsidRDefault="00E263C5" w:rsidP="00E263C5">
      <w:pPr>
        <w:pStyle w:val="ListParagraph"/>
        <w:numPr>
          <w:ilvl w:val="0"/>
          <w:numId w:val="4"/>
        </w:numPr>
        <w:rPr>
          <w:rFonts w:ascii="Arial" w:hAnsi="Arial" w:cs="Arial"/>
          <w:sz w:val="24"/>
          <w:szCs w:val="24"/>
        </w:rPr>
      </w:pPr>
      <w:r>
        <w:rPr>
          <w:rFonts w:ascii="Arial" w:hAnsi="Arial" w:cs="Arial"/>
          <w:sz w:val="24"/>
          <w:szCs w:val="24"/>
        </w:rPr>
        <w:t>Saber i</w:t>
      </w:r>
      <w:r w:rsidRPr="00E263C5">
        <w:rPr>
          <w:rFonts w:ascii="Arial" w:hAnsi="Arial" w:cs="Arial"/>
          <w:sz w:val="24"/>
          <w:szCs w:val="24"/>
        </w:rPr>
        <w:t>nformación de un agente emulsionante.</w:t>
      </w:r>
    </w:p>
    <w:p w14:paraId="1DF90AE8" w14:textId="77777777" w:rsidR="00C133A2" w:rsidRDefault="00C133A2" w:rsidP="002801F0">
      <w:pPr>
        <w:jc w:val="center"/>
        <w:rPr>
          <w:rFonts w:ascii="Arial" w:hAnsi="Arial" w:cs="Arial"/>
          <w:b/>
          <w:bCs/>
          <w:sz w:val="28"/>
          <w:szCs w:val="28"/>
        </w:rPr>
      </w:pPr>
    </w:p>
    <w:p w14:paraId="787E4B87" w14:textId="77777777" w:rsidR="00E263C5" w:rsidRDefault="00E263C5" w:rsidP="002801F0">
      <w:pPr>
        <w:jc w:val="center"/>
        <w:rPr>
          <w:rFonts w:ascii="Arial" w:hAnsi="Arial" w:cs="Arial"/>
          <w:b/>
          <w:bCs/>
          <w:sz w:val="28"/>
          <w:szCs w:val="28"/>
        </w:rPr>
      </w:pPr>
    </w:p>
    <w:p w14:paraId="77D46DDA" w14:textId="14877843" w:rsidR="009B16BA" w:rsidRDefault="009B16BA" w:rsidP="002801F0">
      <w:pPr>
        <w:jc w:val="center"/>
        <w:rPr>
          <w:rFonts w:ascii="Arial" w:hAnsi="Arial" w:cs="Arial"/>
          <w:b/>
          <w:bCs/>
          <w:sz w:val="28"/>
          <w:szCs w:val="28"/>
        </w:rPr>
      </w:pPr>
      <w:r>
        <w:rPr>
          <w:rFonts w:ascii="Arial" w:hAnsi="Arial" w:cs="Arial"/>
          <w:b/>
          <w:bCs/>
          <w:sz w:val="28"/>
          <w:szCs w:val="28"/>
        </w:rPr>
        <w:lastRenderedPageBreak/>
        <w:t>Parte experimental</w:t>
      </w:r>
    </w:p>
    <w:p w14:paraId="43569B46" w14:textId="01B44504" w:rsidR="00B4146C" w:rsidRPr="00B4146C" w:rsidRDefault="00B4146C" w:rsidP="00B4146C">
      <w:pPr>
        <w:rPr>
          <w:rFonts w:ascii="Arial" w:hAnsi="Arial" w:cs="Arial"/>
          <w:sz w:val="24"/>
          <w:szCs w:val="24"/>
        </w:rPr>
      </w:pPr>
      <w:r>
        <w:rPr>
          <w:rFonts w:ascii="Arial" w:hAnsi="Arial" w:cs="Arial"/>
          <w:sz w:val="24"/>
          <w:szCs w:val="24"/>
        </w:rPr>
        <w:t>I</w:t>
      </w:r>
      <w:r w:rsidRPr="00B4146C">
        <w:rPr>
          <w:rFonts w:ascii="Arial" w:hAnsi="Arial" w:cs="Arial"/>
          <w:sz w:val="24"/>
          <w:szCs w:val="24"/>
        </w:rPr>
        <w:t>nspeccionamos los tubos de ensayo que contenían proteínas, enzimas, lípidos y carbohidratos. Utilizamos reactivos específicos para cada tipo de muestra:</w:t>
      </w:r>
    </w:p>
    <w:p w14:paraId="6C8FA7C4" w14:textId="77777777" w:rsidR="00B4146C" w:rsidRPr="00B4146C" w:rsidRDefault="00B4146C" w:rsidP="00B4146C">
      <w:pPr>
        <w:rPr>
          <w:rFonts w:ascii="Arial" w:hAnsi="Arial" w:cs="Arial"/>
          <w:sz w:val="24"/>
          <w:szCs w:val="24"/>
        </w:rPr>
      </w:pPr>
      <w:r w:rsidRPr="00B4146C">
        <w:rPr>
          <w:rFonts w:ascii="Arial" w:hAnsi="Arial" w:cs="Arial"/>
          <w:sz w:val="24"/>
          <w:szCs w:val="24"/>
        </w:rPr>
        <w:t xml:space="preserve">Para identificar proteínas, empleamos el reactivo de </w:t>
      </w:r>
      <w:proofErr w:type="spellStart"/>
      <w:r w:rsidRPr="00B4146C">
        <w:rPr>
          <w:rFonts w:ascii="Arial" w:hAnsi="Arial" w:cs="Arial"/>
          <w:sz w:val="24"/>
          <w:szCs w:val="24"/>
        </w:rPr>
        <w:t>Biuret</w:t>
      </w:r>
      <w:proofErr w:type="spellEnd"/>
      <w:r w:rsidRPr="00B4146C">
        <w:rPr>
          <w:rFonts w:ascii="Arial" w:hAnsi="Arial" w:cs="Arial"/>
          <w:sz w:val="24"/>
          <w:szCs w:val="24"/>
        </w:rPr>
        <w:t xml:space="preserve"> y agregamos 20 gotas de NaOH por muestra.</w:t>
      </w:r>
    </w:p>
    <w:p w14:paraId="5E23F426" w14:textId="77F51313" w:rsidR="00B4146C" w:rsidRPr="00B4146C" w:rsidRDefault="00B4146C" w:rsidP="00B4146C">
      <w:pPr>
        <w:rPr>
          <w:rFonts w:ascii="Arial" w:hAnsi="Arial" w:cs="Arial"/>
          <w:sz w:val="24"/>
          <w:szCs w:val="24"/>
        </w:rPr>
      </w:pPr>
      <w:r w:rsidRPr="00B4146C">
        <w:rPr>
          <w:rFonts w:ascii="Arial" w:hAnsi="Arial" w:cs="Arial"/>
          <w:sz w:val="24"/>
          <w:szCs w:val="24"/>
        </w:rPr>
        <w:t>Para detectar carbohidratos, utilizamos el reactivo de Benedict (20 gotas).</w:t>
      </w:r>
    </w:p>
    <w:p w14:paraId="245A5004" w14:textId="4E6E0BC7" w:rsidR="00B4146C" w:rsidRPr="00B4146C" w:rsidRDefault="00B4146C" w:rsidP="00B4146C">
      <w:pPr>
        <w:rPr>
          <w:rFonts w:ascii="Arial" w:hAnsi="Arial" w:cs="Arial"/>
          <w:sz w:val="24"/>
          <w:szCs w:val="24"/>
        </w:rPr>
      </w:pPr>
      <w:r w:rsidRPr="00B4146C">
        <w:rPr>
          <w:rFonts w:ascii="Arial" w:hAnsi="Arial" w:cs="Arial"/>
          <w:sz w:val="24"/>
          <w:szCs w:val="24"/>
        </w:rPr>
        <w:t xml:space="preserve">Para </w:t>
      </w:r>
      <w:r w:rsidR="001A520C">
        <w:rPr>
          <w:rFonts w:ascii="Arial" w:hAnsi="Arial" w:cs="Arial"/>
          <w:sz w:val="24"/>
          <w:szCs w:val="24"/>
        </w:rPr>
        <w:t xml:space="preserve">el </w:t>
      </w:r>
      <w:r w:rsidR="003040CE">
        <w:rPr>
          <w:rFonts w:ascii="Arial" w:hAnsi="Arial" w:cs="Arial"/>
          <w:sz w:val="24"/>
          <w:szCs w:val="24"/>
        </w:rPr>
        <w:t>descubrimiento</w:t>
      </w:r>
      <w:r w:rsidRPr="00B4146C">
        <w:rPr>
          <w:rFonts w:ascii="Arial" w:hAnsi="Arial" w:cs="Arial"/>
          <w:sz w:val="24"/>
          <w:szCs w:val="24"/>
        </w:rPr>
        <w:t xml:space="preserve"> de carbohidratos, aplicamos el reactivo de Lugol (3 gotas).</w:t>
      </w:r>
    </w:p>
    <w:p w14:paraId="37BC66BF" w14:textId="7F94F407" w:rsidR="00B4146C" w:rsidRPr="00B4146C" w:rsidRDefault="003040CE" w:rsidP="00B4146C">
      <w:pPr>
        <w:rPr>
          <w:rFonts w:ascii="Arial" w:hAnsi="Arial" w:cs="Arial"/>
          <w:sz w:val="24"/>
          <w:szCs w:val="24"/>
        </w:rPr>
      </w:pPr>
      <w:r>
        <w:rPr>
          <w:rFonts w:ascii="Arial" w:hAnsi="Arial" w:cs="Arial"/>
          <w:sz w:val="24"/>
          <w:szCs w:val="24"/>
        </w:rPr>
        <w:t>El descubrimiento</w:t>
      </w:r>
      <w:r w:rsidR="00B4146C" w:rsidRPr="00B4146C">
        <w:rPr>
          <w:rFonts w:ascii="Arial" w:hAnsi="Arial" w:cs="Arial"/>
          <w:sz w:val="24"/>
          <w:szCs w:val="24"/>
        </w:rPr>
        <w:t xml:space="preserve"> de enzimas se llevó a cabo utilizando H2O2 (agua oxigenada, 5 gotas).</w:t>
      </w:r>
    </w:p>
    <w:p w14:paraId="5725197A" w14:textId="34F8ACC6" w:rsidR="00B4146C" w:rsidRDefault="00B4146C" w:rsidP="00B4146C">
      <w:pPr>
        <w:rPr>
          <w:rFonts w:ascii="Arial" w:hAnsi="Arial" w:cs="Arial"/>
          <w:sz w:val="24"/>
          <w:szCs w:val="24"/>
        </w:rPr>
      </w:pPr>
      <w:r w:rsidRPr="00B4146C">
        <w:rPr>
          <w:rFonts w:ascii="Arial" w:hAnsi="Arial" w:cs="Arial"/>
          <w:sz w:val="24"/>
          <w:szCs w:val="24"/>
        </w:rPr>
        <w:t xml:space="preserve">Para </w:t>
      </w:r>
      <w:r w:rsidR="003040CE">
        <w:rPr>
          <w:rFonts w:ascii="Arial" w:hAnsi="Arial" w:cs="Arial"/>
          <w:sz w:val="24"/>
          <w:szCs w:val="24"/>
        </w:rPr>
        <w:t>de</w:t>
      </w:r>
      <w:r w:rsidR="00420E02">
        <w:rPr>
          <w:rFonts w:ascii="Arial" w:hAnsi="Arial" w:cs="Arial"/>
          <w:sz w:val="24"/>
          <w:szCs w:val="24"/>
        </w:rPr>
        <w:t xml:space="preserve">tectar </w:t>
      </w:r>
      <w:r w:rsidRPr="00B4146C">
        <w:rPr>
          <w:rFonts w:ascii="Arial" w:hAnsi="Arial" w:cs="Arial"/>
          <w:sz w:val="24"/>
          <w:szCs w:val="24"/>
        </w:rPr>
        <w:t>la presencia de lípidos, recurrimos al reactivo de Sudan (4 gotas).</w:t>
      </w:r>
    </w:p>
    <w:p w14:paraId="05AC06D1" w14:textId="2C4B1303" w:rsidR="00B4146C" w:rsidRPr="00B4146C" w:rsidRDefault="00B4146C" w:rsidP="00B4146C">
      <w:pPr>
        <w:rPr>
          <w:rFonts w:ascii="Arial" w:hAnsi="Arial" w:cs="Arial"/>
          <w:sz w:val="24"/>
          <w:szCs w:val="24"/>
        </w:rPr>
      </w:pPr>
      <w:r w:rsidRPr="00B4146C">
        <w:rPr>
          <w:rFonts w:ascii="Arial" w:hAnsi="Arial" w:cs="Arial"/>
          <w:sz w:val="24"/>
          <w:szCs w:val="24"/>
        </w:rPr>
        <w:t>Después de agregar el reactivo correspondiente a cada tubo de ensayo, realizamos una mezcla suave a mano para lograr una combinación adecuada, permitiendo que se manifieste el resultado final. Estos resultados se presentarán en los cálculos y los informes finales.</w:t>
      </w:r>
    </w:p>
    <w:p w14:paraId="6F150215" w14:textId="52ECF5E7" w:rsidR="00B4146C" w:rsidRPr="00B4146C" w:rsidRDefault="00B4146C" w:rsidP="00B4146C">
      <w:pPr>
        <w:rPr>
          <w:rFonts w:ascii="Arial" w:hAnsi="Arial" w:cs="Arial"/>
          <w:sz w:val="24"/>
          <w:szCs w:val="24"/>
        </w:rPr>
      </w:pPr>
      <w:r w:rsidRPr="00B4146C">
        <w:rPr>
          <w:rFonts w:ascii="Arial" w:hAnsi="Arial" w:cs="Arial"/>
          <w:sz w:val="24"/>
          <w:szCs w:val="24"/>
        </w:rPr>
        <w:t>Para las muestras de carbohidratos monosacáridos y disacáridos, sometimos los tubos de ensayo a un baño maría en una plancha colocada dentro de un vaso precipitado. Esto se hizo con el propósito de obtener resultados finales precisos.</w:t>
      </w:r>
    </w:p>
    <w:p w14:paraId="7BB16D42" w14:textId="13FDCFBA" w:rsidR="009B16BA" w:rsidRPr="00B4146C" w:rsidRDefault="00B4146C" w:rsidP="00B4146C">
      <w:pPr>
        <w:rPr>
          <w:rFonts w:ascii="Arial" w:hAnsi="Arial" w:cs="Arial"/>
          <w:sz w:val="24"/>
          <w:szCs w:val="24"/>
        </w:rPr>
      </w:pPr>
      <w:r w:rsidRPr="00B4146C">
        <w:rPr>
          <w:rFonts w:ascii="Arial" w:hAnsi="Arial" w:cs="Arial"/>
          <w:sz w:val="24"/>
          <w:szCs w:val="24"/>
        </w:rPr>
        <w:t>Con respecto a la muestra de sangre, obtuvimos una muestra de un voluntario, siguiendo un proceso que incluyó la limpieza de la zona, la obtención de una muestra de sangre mediante punción, y la colocación de esta muestra en una caja Petri. Utilizamos H2O2 (agua oxigenada) como reactivo para su análisis.</w:t>
      </w:r>
    </w:p>
    <w:p w14:paraId="7A36C01A" w14:textId="77777777" w:rsidR="00B4146C" w:rsidRDefault="00B4146C" w:rsidP="002801F0">
      <w:pPr>
        <w:jc w:val="center"/>
        <w:rPr>
          <w:rFonts w:ascii="Arial" w:hAnsi="Arial" w:cs="Arial"/>
          <w:b/>
          <w:bCs/>
          <w:sz w:val="28"/>
          <w:szCs w:val="28"/>
        </w:rPr>
      </w:pPr>
    </w:p>
    <w:p w14:paraId="2F86F565" w14:textId="5E017D74" w:rsidR="00B47EF5" w:rsidRPr="002801F0" w:rsidRDefault="00B47EF5" w:rsidP="002801F0">
      <w:pPr>
        <w:jc w:val="center"/>
        <w:rPr>
          <w:rFonts w:ascii="Arial" w:hAnsi="Arial" w:cs="Arial"/>
          <w:b/>
          <w:bCs/>
          <w:sz w:val="28"/>
          <w:szCs w:val="28"/>
        </w:rPr>
      </w:pPr>
      <w:r w:rsidRPr="002801F0">
        <w:rPr>
          <w:rFonts w:ascii="Arial" w:hAnsi="Arial" w:cs="Arial"/>
          <w:b/>
          <w:bCs/>
          <w:sz w:val="28"/>
          <w:szCs w:val="28"/>
        </w:rPr>
        <w:t>Conclusión</w:t>
      </w:r>
    </w:p>
    <w:p w14:paraId="33A77B39" w14:textId="77777777" w:rsidR="00F976B0" w:rsidRPr="00F976B0" w:rsidRDefault="00F976B0" w:rsidP="00F976B0">
      <w:pPr>
        <w:rPr>
          <w:rFonts w:ascii="Arial" w:hAnsi="Arial" w:cs="Arial"/>
          <w:sz w:val="24"/>
          <w:szCs w:val="24"/>
        </w:rPr>
      </w:pPr>
    </w:p>
    <w:p w14:paraId="50F438BD" w14:textId="4601140E" w:rsidR="00931696" w:rsidRPr="00931696" w:rsidRDefault="00F976B0" w:rsidP="00F976B0">
      <w:pPr>
        <w:rPr>
          <w:rFonts w:ascii="Arial" w:hAnsi="Arial" w:cs="Arial"/>
          <w:sz w:val="24"/>
          <w:szCs w:val="24"/>
        </w:rPr>
      </w:pPr>
      <w:r w:rsidRPr="00F976B0">
        <w:rPr>
          <w:rFonts w:ascii="Arial" w:hAnsi="Arial" w:cs="Arial"/>
          <w:sz w:val="24"/>
          <w:szCs w:val="24"/>
        </w:rPr>
        <w:t xml:space="preserve">En </w:t>
      </w:r>
      <w:proofErr w:type="gramStart"/>
      <w:r w:rsidRPr="00F976B0">
        <w:rPr>
          <w:rFonts w:ascii="Arial" w:hAnsi="Arial" w:cs="Arial"/>
          <w:sz w:val="24"/>
          <w:szCs w:val="24"/>
        </w:rPr>
        <w:t xml:space="preserve">resumen,  </w:t>
      </w:r>
      <w:r>
        <w:rPr>
          <w:rFonts w:ascii="Arial" w:hAnsi="Arial" w:cs="Arial"/>
          <w:sz w:val="24"/>
          <w:szCs w:val="24"/>
        </w:rPr>
        <w:t>aprendimos</w:t>
      </w:r>
      <w:proofErr w:type="gramEnd"/>
      <w:r w:rsidRPr="00F976B0">
        <w:rPr>
          <w:rFonts w:ascii="Arial" w:hAnsi="Arial" w:cs="Arial"/>
          <w:sz w:val="24"/>
          <w:szCs w:val="24"/>
        </w:rPr>
        <w:t xml:space="preserve"> más profunda</w:t>
      </w:r>
      <w:r>
        <w:rPr>
          <w:rFonts w:ascii="Arial" w:hAnsi="Arial" w:cs="Arial"/>
          <w:sz w:val="24"/>
          <w:szCs w:val="24"/>
        </w:rPr>
        <w:t>mente sobre</w:t>
      </w:r>
      <w:r w:rsidRPr="00F976B0">
        <w:rPr>
          <w:rFonts w:ascii="Arial" w:hAnsi="Arial" w:cs="Arial"/>
          <w:sz w:val="24"/>
          <w:szCs w:val="24"/>
        </w:rPr>
        <w:t xml:space="preserve"> el concepto de la célula y su importancia como la unidad fundamental que constituye a todos los organismos vivos, siendo la más pequeña que puede existir de forma independiente. Durante la práctica, observamos las reacciones colorimétricas de diversas muestras utilizando diferentes reactivos, notando los cambios de color y sus implicaciones. Además, al analizar la sangre con agua oxigenada, pudimos observar una reacción que generó una pequeña </w:t>
      </w:r>
      <w:r w:rsidRPr="00F976B0">
        <w:rPr>
          <w:rFonts w:ascii="Arial" w:hAnsi="Arial" w:cs="Arial"/>
          <w:sz w:val="24"/>
          <w:szCs w:val="24"/>
        </w:rPr>
        <w:t>efervescencia.</w:t>
      </w:r>
      <w:r w:rsidRPr="00931696">
        <w:rPr>
          <w:rFonts w:ascii="Arial" w:hAnsi="Arial" w:cs="Arial"/>
          <w:sz w:val="24"/>
          <w:szCs w:val="24"/>
        </w:rPr>
        <w:t xml:space="preserve"> La</w:t>
      </w:r>
      <w:r w:rsidR="00931696" w:rsidRPr="00931696">
        <w:rPr>
          <w:rFonts w:ascii="Arial" w:hAnsi="Arial" w:cs="Arial"/>
          <w:sz w:val="24"/>
          <w:szCs w:val="24"/>
        </w:rPr>
        <w:t xml:space="preserve"> conservación y la necesidad de una regulación estricta en la industria petrolera para evitar futuros desastres ambientales.</w:t>
      </w:r>
    </w:p>
    <w:p w14:paraId="49333970" w14:textId="77777777" w:rsidR="00931696" w:rsidRPr="00B47EF5" w:rsidRDefault="00931696" w:rsidP="002A2442">
      <w:pPr>
        <w:rPr>
          <w:rFonts w:ascii="Arial" w:hAnsi="Arial" w:cs="Arial"/>
          <w:sz w:val="24"/>
          <w:szCs w:val="24"/>
        </w:rPr>
      </w:pPr>
    </w:p>
    <w:p w14:paraId="5A182140" w14:textId="77777777" w:rsidR="00B47EF5" w:rsidRPr="00B47EF5" w:rsidRDefault="00B47EF5" w:rsidP="00B47EF5">
      <w:pPr>
        <w:rPr>
          <w:rFonts w:ascii="Arial" w:hAnsi="Arial" w:cs="Arial"/>
          <w:sz w:val="24"/>
          <w:szCs w:val="24"/>
        </w:rPr>
      </w:pPr>
    </w:p>
    <w:p w14:paraId="2C90D087" w14:textId="77777777" w:rsidR="003D0C5E" w:rsidRDefault="003D0C5E" w:rsidP="002801F0">
      <w:pPr>
        <w:jc w:val="center"/>
        <w:rPr>
          <w:rFonts w:ascii="Arial" w:hAnsi="Arial" w:cs="Arial"/>
          <w:b/>
          <w:bCs/>
          <w:sz w:val="28"/>
          <w:szCs w:val="28"/>
        </w:rPr>
      </w:pPr>
    </w:p>
    <w:p w14:paraId="4DCD7C44" w14:textId="56AE1EBC" w:rsidR="002346CF" w:rsidRDefault="002346CF" w:rsidP="002801F0">
      <w:pPr>
        <w:jc w:val="center"/>
        <w:rPr>
          <w:rFonts w:ascii="Arial" w:hAnsi="Arial" w:cs="Arial"/>
          <w:b/>
          <w:bCs/>
          <w:sz w:val="28"/>
          <w:szCs w:val="28"/>
        </w:rPr>
      </w:pPr>
      <w:r>
        <w:rPr>
          <w:rFonts w:ascii="Arial" w:hAnsi="Arial" w:cs="Arial"/>
          <w:b/>
          <w:bCs/>
          <w:sz w:val="28"/>
          <w:szCs w:val="28"/>
        </w:rPr>
        <w:t>Anexos</w:t>
      </w:r>
    </w:p>
    <w:p w14:paraId="0EA45646" w14:textId="241AA064" w:rsidR="002346CF" w:rsidRDefault="007202CC" w:rsidP="002801F0">
      <w:pPr>
        <w:jc w:val="center"/>
        <w:rPr>
          <w:rFonts w:ascii="Arial" w:hAnsi="Arial" w:cs="Arial"/>
          <w:b/>
          <w:bCs/>
          <w:sz w:val="28"/>
          <w:szCs w:val="28"/>
        </w:rPr>
      </w:pPr>
      <w:r w:rsidRPr="007202CC">
        <w:rPr>
          <w:rFonts w:ascii="Arial" w:hAnsi="Arial" w:cs="Arial"/>
          <w:b/>
          <w:bCs/>
          <w:sz w:val="28"/>
          <w:szCs w:val="28"/>
        </w:rPr>
        <w:drawing>
          <wp:inline distT="0" distB="0" distL="0" distR="0" wp14:anchorId="2C87EA1B" wp14:editId="5B24E42B">
            <wp:extent cx="3648075" cy="4148025"/>
            <wp:effectExtent l="0" t="0" r="0" b="5080"/>
            <wp:docPr id="125457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71068" name=""/>
                    <pic:cNvPicPr/>
                  </pic:nvPicPr>
                  <pic:blipFill>
                    <a:blip r:embed="rId7"/>
                    <a:stretch>
                      <a:fillRect/>
                    </a:stretch>
                  </pic:blipFill>
                  <pic:spPr>
                    <a:xfrm>
                      <a:off x="0" y="0"/>
                      <a:ext cx="3651682" cy="4152126"/>
                    </a:xfrm>
                    <a:prstGeom prst="rect">
                      <a:avLst/>
                    </a:prstGeom>
                  </pic:spPr>
                </pic:pic>
              </a:graphicData>
            </a:graphic>
          </wp:inline>
        </w:drawing>
      </w:r>
    </w:p>
    <w:p w14:paraId="63D3A2D3" w14:textId="694F42A7" w:rsidR="002346CF" w:rsidRDefault="00930106" w:rsidP="002801F0">
      <w:pPr>
        <w:jc w:val="center"/>
        <w:rPr>
          <w:rFonts w:ascii="Arial" w:hAnsi="Arial" w:cs="Arial"/>
          <w:b/>
          <w:bCs/>
          <w:sz w:val="28"/>
          <w:szCs w:val="28"/>
        </w:rPr>
      </w:pPr>
      <w:r w:rsidRPr="00930106">
        <w:rPr>
          <w:rFonts w:ascii="Arial" w:hAnsi="Arial" w:cs="Arial"/>
          <w:b/>
          <w:bCs/>
          <w:sz w:val="28"/>
          <w:szCs w:val="28"/>
        </w:rPr>
        <w:drawing>
          <wp:inline distT="0" distB="0" distL="0" distR="0" wp14:anchorId="20BCE453" wp14:editId="09900DF6">
            <wp:extent cx="3362794" cy="2810267"/>
            <wp:effectExtent l="0" t="0" r="9525" b="9525"/>
            <wp:docPr id="211495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9799" name=""/>
                    <pic:cNvPicPr/>
                  </pic:nvPicPr>
                  <pic:blipFill>
                    <a:blip r:embed="rId8"/>
                    <a:stretch>
                      <a:fillRect/>
                    </a:stretch>
                  </pic:blipFill>
                  <pic:spPr>
                    <a:xfrm>
                      <a:off x="0" y="0"/>
                      <a:ext cx="3362794" cy="2810267"/>
                    </a:xfrm>
                    <a:prstGeom prst="rect">
                      <a:avLst/>
                    </a:prstGeom>
                  </pic:spPr>
                </pic:pic>
              </a:graphicData>
            </a:graphic>
          </wp:inline>
        </w:drawing>
      </w:r>
    </w:p>
    <w:p w14:paraId="6AC07907" w14:textId="1D29206B" w:rsidR="00B47EF5" w:rsidRPr="002801F0" w:rsidRDefault="00B47EF5" w:rsidP="002801F0">
      <w:pPr>
        <w:jc w:val="center"/>
        <w:rPr>
          <w:rFonts w:ascii="Arial" w:hAnsi="Arial" w:cs="Arial"/>
          <w:b/>
          <w:bCs/>
          <w:sz w:val="28"/>
          <w:szCs w:val="28"/>
        </w:rPr>
      </w:pPr>
      <w:r w:rsidRPr="002801F0">
        <w:rPr>
          <w:rFonts w:ascii="Arial" w:hAnsi="Arial" w:cs="Arial"/>
          <w:b/>
          <w:bCs/>
          <w:sz w:val="28"/>
          <w:szCs w:val="28"/>
        </w:rPr>
        <w:t>Bibliografía</w:t>
      </w:r>
    </w:p>
    <w:p w14:paraId="74EFE725" w14:textId="11DFBA41" w:rsidR="00AB6DE9" w:rsidRDefault="003C4156" w:rsidP="00AB6DE9">
      <w:pPr>
        <w:rPr>
          <w:rFonts w:ascii="Arial" w:hAnsi="Arial" w:cs="Arial"/>
          <w:sz w:val="24"/>
          <w:szCs w:val="24"/>
        </w:rPr>
      </w:pPr>
      <w:r w:rsidRPr="003C4156">
        <w:rPr>
          <w:rFonts w:ascii="Arial" w:hAnsi="Arial" w:cs="Arial"/>
          <w:sz w:val="24"/>
          <w:szCs w:val="24"/>
        </w:rPr>
        <w:lastRenderedPageBreak/>
        <w:t xml:space="preserve">Arcila-Lozano, C. C., Loarca-Piña, G., </w:t>
      </w:r>
      <w:proofErr w:type="spellStart"/>
      <w:r w:rsidRPr="003C4156">
        <w:rPr>
          <w:rFonts w:ascii="Arial" w:hAnsi="Arial" w:cs="Arial"/>
          <w:sz w:val="24"/>
          <w:szCs w:val="24"/>
        </w:rPr>
        <w:t>Lecona</w:t>
      </w:r>
      <w:proofErr w:type="spellEnd"/>
      <w:r w:rsidRPr="003C4156">
        <w:rPr>
          <w:rFonts w:ascii="Arial" w:hAnsi="Arial" w:cs="Arial"/>
          <w:sz w:val="24"/>
          <w:szCs w:val="24"/>
        </w:rPr>
        <w:t>-Uribe, S., &amp; González de Mejía, E. (2004). El orégano: propiedades, composición y actividad biológica de sus componentes. Archivos Latinoamericanos de nutrición, 54(1), 100-111.</w:t>
      </w:r>
    </w:p>
    <w:p w14:paraId="20E5A29D" w14:textId="77777777" w:rsidR="002346CF" w:rsidRDefault="002346CF" w:rsidP="00AB6DE9">
      <w:pPr>
        <w:rPr>
          <w:rFonts w:ascii="Arial" w:hAnsi="Arial" w:cs="Arial"/>
          <w:sz w:val="24"/>
          <w:szCs w:val="24"/>
        </w:rPr>
      </w:pPr>
    </w:p>
    <w:p w14:paraId="13ABED2D" w14:textId="165B6DBA" w:rsidR="002346CF" w:rsidRDefault="002346CF" w:rsidP="00AB6DE9">
      <w:pPr>
        <w:rPr>
          <w:rFonts w:ascii="Arial" w:hAnsi="Arial" w:cs="Arial"/>
          <w:sz w:val="24"/>
          <w:szCs w:val="24"/>
        </w:rPr>
      </w:pPr>
      <w:r w:rsidRPr="002346CF">
        <w:rPr>
          <w:rFonts w:ascii="Arial" w:hAnsi="Arial" w:cs="Arial"/>
          <w:sz w:val="24"/>
          <w:szCs w:val="24"/>
        </w:rPr>
        <w:t xml:space="preserve">López-Sáez, J. F. (1966). La célula en la biología actual (Book </w:t>
      </w:r>
      <w:proofErr w:type="spellStart"/>
      <w:r w:rsidRPr="002346CF">
        <w:rPr>
          <w:rFonts w:ascii="Arial" w:hAnsi="Arial" w:cs="Arial"/>
          <w:sz w:val="24"/>
          <w:szCs w:val="24"/>
        </w:rPr>
        <w:t>Review</w:t>
      </w:r>
      <w:proofErr w:type="spellEnd"/>
      <w:r w:rsidRPr="002346CF">
        <w:rPr>
          <w:rFonts w:ascii="Arial" w:hAnsi="Arial" w:cs="Arial"/>
          <w:sz w:val="24"/>
          <w:szCs w:val="24"/>
        </w:rPr>
        <w:t>). Arbor, 63(242), 256.</w:t>
      </w:r>
    </w:p>
    <w:p w14:paraId="5EDF9A08" w14:textId="77777777" w:rsidR="002346CF" w:rsidRDefault="002346CF" w:rsidP="00AB6DE9">
      <w:pPr>
        <w:rPr>
          <w:rFonts w:ascii="Arial" w:hAnsi="Arial" w:cs="Arial"/>
          <w:sz w:val="24"/>
          <w:szCs w:val="24"/>
        </w:rPr>
      </w:pPr>
    </w:p>
    <w:p w14:paraId="7D3C77D5" w14:textId="1AD5F51D" w:rsidR="002346CF" w:rsidRPr="00B47EF5" w:rsidRDefault="002346CF" w:rsidP="00AB6DE9">
      <w:pPr>
        <w:rPr>
          <w:rFonts w:ascii="Arial" w:hAnsi="Arial" w:cs="Arial"/>
          <w:sz w:val="24"/>
          <w:szCs w:val="24"/>
        </w:rPr>
      </w:pPr>
      <w:r w:rsidRPr="002346CF">
        <w:rPr>
          <w:rFonts w:ascii="Arial" w:hAnsi="Arial" w:cs="Arial"/>
          <w:sz w:val="24"/>
          <w:szCs w:val="24"/>
        </w:rPr>
        <w:t xml:space="preserve">Pérez-Gladys, S. M. L. V., &amp; </w:t>
      </w:r>
      <w:proofErr w:type="spellStart"/>
      <w:r w:rsidRPr="002346CF">
        <w:rPr>
          <w:rFonts w:ascii="Arial" w:hAnsi="Arial" w:cs="Arial"/>
          <w:sz w:val="24"/>
          <w:szCs w:val="24"/>
        </w:rPr>
        <w:t>Bocchino</w:t>
      </w:r>
      <w:proofErr w:type="spellEnd"/>
      <w:r w:rsidRPr="002346CF">
        <w:rPr>
          <w:rFonts w:ascii="Arial" w:hAnsi="Arial" w:cs="Arial"/>
          <w:sz w:val="24"/>
          <w:szCs w:val="24"/>
        </w:rPr>
        <w:t>, G. L. A. F. C. INTRODUCCIÓN AL ESTUDIO DE LA CÉLULA.</w:t>
      </w:r>
    </w:p>
    <w:p w14:paraId="20300FB5" w14:textId="7ECD3CFD" w:rsidR="0028650C" w:rsidRPr="00B47EF5" w:rsidRDefault="0028650C" w:rsidP="00B47EF5">
      <w:pPr>
        <w:rPr>
          <w:rFonts w:ascii="Arial" w:hAnsi="Arial" w:cs="Arial"/>
          <w:sz w:val="24"/>
          <w:szCs w:val="24"/>
        </w:rPr>
      </w:pPr>
    </w:p>
    <w:sectPr w:rsidR="0028650C" w:rsidRPr="00B47E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AA8"/>
    <w:multiLevelType w:val="hybridMultilevel"/>
    <w:tmpl w:val="DD7462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653DC8"/>
    <w:multiLevelType w:val="hybridMultilevel"/>
    <w:tmpl w:val="D804A8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0B4885"/>
    <w:multiLevelType w:val="hybridMultilevel"/>
    <w:tmpl w:val="C186B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176EAA"/>
    <w:multiLevelType w:val="hybridMultilevel"/>
    <w:tmpl w:val="A42EFB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96355583">
    <w:abstractNumId w:val="2"/>
  </w:num>
  <w:num w:numId="2" w16cid:durableId="586770028">
    <w:abstractNumId w:val="3"/>
  </w:num>
  <w:num w:numId="3" w16cid:durableId="1783307079">
    <w:abstractNumId w:val="1"/>
  </w:num>
  <w:num w:numId="4" w16cid:durableId="67384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7C"/>
    <w:rsid w:val="00096327"/>
    <w:rsid w:val="00135B0B"/>
    <w:rsid w:val="00187F44"/>
    <w:rsid w:val="001A3036"/>
    <w:rsid w:val="001A520C"/>
    <w:rsid w:val="001B7531"/>
    <w:rsid w:val="00226666"/>
    <w:rsid w:val="002346CF"/>
    <w:rsid w:val="00236C6C"/>
    <w:rsid w:val="00243AD3"/>
    <w:rsid w:val="0025054A"/>
    <w:rsid w:val="002512EF"/>
    <w:rsid w:val="00271D8C"/>
    <w:rsid w:val="002801F0"/>
    <w:rsid w:val="00282FCA"/>
    <w:rsid w:val="0028650C"/>
    <w:rsid w:val="002A2442"/>
    <w:rsid w:val="002A3B69"/>
    <w:rsid w:val="002A6AE3"/>
    <w:rsid w:val="002A7420"/>
    <w:rsid w:val="002D4DEE"/>
    <w:rsid w:val="002E35CF"/>
    <w:rsid w:val="002F4E3A"/>
    <w:rsid w:val="003040CE"/>
    <w:rsid w:val="0032313B"/>
    <w:rsid w:val="00333B45"/>
    <w:rsid w:val="003413C3"/>
    <w:rsid w:val="0036650B"/>
    <w:rsid w:val="003C4156"/>
    <w:rsid w:val="003D0C5E"/>
    <w:rsid w:val="003D7ED4"/>
    <w:rsid w:val="00420E02"/>
    <w:rsid w:val="004D1B54"/>
    <w:rsid w:val="00546BDA"/>
    <w:rsid w:val="00562C93"/>
    <w:rsid w:val="005D5FBB"/>
    <w:rsid w:val="005E5851"/>
    <w:rsid w:val="005E6D55"/>
    <w:rsid w:val="00672225"/>
    <w:rsid w:val="00686BD1"/>
    <w:rsid w:val="006A0506"/>
    <w:rsid w:val="006F4065"/>
    <w:rsid w:val="00713BEE"/>
    <w:rsid w:val="007202CC"/>
    <w:rsid w:val="00732FD1"/>
    <w:rsid w:val="00785A01"/>
    <w:rsid w:val="0079266A"/>
    <w:rsid w:val="007B321D"/>
    <w:rsid w:val="007D4BE8"/>
    <w:rsid w:val="0080452B"/>
    <w:rsid w:val="0081281D"/>
    <w:rsid w:val="009031D4"/>
    <w:rsid w:val="00930106"/>
    <w:rsid w:val="00931696"/>
    <w:rsid w:val="009474C6"/>
    <w:rsid w:val="009B16BA"/>
    <w:rsid w:val="009D10D0"/>
    <w:rsid w:val="009D6A15"/>
    <w:rsid w:val="00A047F4"/>
    <w:rsid w:val="00A04BE9"/>
    <w:rsid w:val="00A3548D"/>
    <w:rsid w:val="00A85E14"/>
    <w:rsid w:val="00A91A7F"/>
    <w:rsid w:val="00AB6DE9"/>
    <w:rsid w:val="00AC3B12"/>
    <w:rsid w:val="00AE67FC"/>
    <w:rsid w:val="00AF06FA"/>
    <w:rsid w:val="00B21F33"/>
    <w:rsid w:val="00B4146C"/>
    <w:rsid w:val="00B47EF5"/>
    <w:rsid w:val="00B704BB"/>
    <w:rsid w:val="00B92066"/>
    <w:rsid w:val="00BD0D09"/>
    <w:rsid w:val="00BD12D3"/>
    <w:rsid w:val="00C07EC6"/>
    <w:rsid w:val="00C10216"/>
    <w:rsid w:val="00C133A2"/>
    <w:rsid w:val="00C43725"/>
    <w:rsid w:val="00C91688"/>
    <w:rsid w:val="00CC2A00"/>
    <w:rsid w:val="00CD3B68"/>
    <w:rsid w:val="00CF2997"/>
    <w:rsid w:val="00D07188"/>
    <w:rsid w:val="00D0786F"/>
    <w:rsid w:val="00D3386E"/>
    <w:rsid w:val="00D866B3"/>
    <w:rsid w:val="00DB5A7C"/>
    <w:rsid w:val="00DD0A31"/>
    <w:rsid w:val="00DF6B47"/>
    <w:rsid w:val="00E23E4C"/>
    <w:rsid w:val="00E263C5"/>
    <w:rsid w:val="00E551DC"/>
    <w:rsid w:val="00E64743"/>
    <w:rsid w:val="00E71462"/>
    <w:rsid w:val="00F62E63"/>
    <w:rsid w:val="00F82D7E"/>
    <w:rsid w:val="00F95161"/>
    <w:rsid w:val="00F976B0"/>
    <w:rsid w:val="00FA09C2"/>
    <w:rsid w:val="00FA58F6"/>
    <w:rsid w:val="00FF0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30B4"/>
  <w15:chartTrackingRefBased/>
  <w15:docId w15:val="{5FF268B4-4FFE-4957-9E2E-682B9062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4514-FF9E-4A71-B4E0-86094FDF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5</Pages>
  <Words>743</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dc:creator>
  <cp:keywords/>
  <dc:description/>
  <cp:lastModifiedBy>Luis Ignacio</cp:lastModifiedBy>
  <cp:revision>98</cp:revision>
  <dcterms:created xsi:type="dcterms:W3CDTF">2023-09-19T18:28:00Z</dcterms:created>
  <dcterms:modified xsi:type="dcterms:W3CDTF">2023-11-03T08:41:00Z</dcterms:modified>
</cp:coreProperties>
</file>