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390E" w14:textId="2B742280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0B1A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1A20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"C:\\var\\folders\\db\\m192mw014_9cq46_16r5fj3w0000gn\\T\\com.microsoft.Word\\WebArchiveCopyPasteTempFiles\\page2image54724432" \* MERGEFORMAT </w:instrText>
      </w:r>
      <w:r w:rsidRPr="000B1A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B4FBEB5" w14:textId="77777777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D53D975" w14:textId="77777777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4CA1DB7" w14:textId="77777777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8E2E8DF" w14:textId="77777777" w:rsidR="00061329" w:rsidRPr="000B1A20" w:rsidRDefault="00061329" w:rsidP="00061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C825C" w14:textId="77777777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EF1EAFA" w14:textId="77777777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1D02D7F" w14:textId="77777777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A6E2F36" w14:textId="77777777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0160ECC" w14:textId="0F7F8DEB" w:rsidR="00061329" w:rsidRPr="000B1A20" w:rsidRDefault="00061329" w:rsidP="00061329">
      <w:pPr>
        <w:pStyle w:val="ListParagraph"/>
        <w:spacing w:before="24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9427C55" w14:textId="77777777" w:rsidR="00061329" w:rsidRPr="000B1A20" w:rsidRDefault="00061329" w:rsidP="0006132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B1A20">
        <w:rPr>
          <w:rFonts w:ascii="Arial" w:hAnsi="Arial" w:cs="Arial"/>
          <w:sz w:val="24"/>
          <w:szCs w:val="24"/>
        </w:rPr>
        <w:br w:type="page"/>
      </w:r>
    </w:p>
    <w:p w14:paraId="56A882A6" w14:textId="77777777" w:rsidR="00061329" w:rsidRPr="000B1A20" w:rsidRDefault="00061329" w:rsidP="00061329">
      <w:pPr>
        <w:pStyle w:val="Heading1"/>
        <w:spacing w:after="240" w:line="360" w:lineRule="auto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0" w:name="_Toc104503691"/>
      <w:r w:rsidRPr="000B1A20">
        <w:rPr>
          <w:rFonts w:ascii="Arial" w:hAnsi="Arial" w:cs="Arial"/>
          <w:b/>
          <w:color w:val="auto"/>
          <w:sz w:val="28"/>
          <w:szCs w:val="24"/>
        </w:rPr>
        <w:lastRenderedPageBreak/>
        <w:t>I. INDICE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731543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A8F5DF" w14:textId="77777777" w:rsidR="00061329" w:rsidRPr="000B1A20" w:rsidRDefault="00061329" w:rsidP="00061329">
          <w:pPr>
            <w:pStyle w:val="TOCHeading"/>
          </w:pPr>
        </w:p>
        <w:p w14:paraId="01ED1E25" w14:textId="77777777" w:rsidR="00061329" w:rsidRPr="000B1A20" w:rsidRDefault="00061329" w:rsidP="00061329">
          <w:pPr>
            <w:pStyle w:val="TOC3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r w:rsidRPr="000B1A20">
            <w:fldChar w:fldCharType="begin"/>
          </w:r>
          <w:r w:rsidRPr="000B1A20">
            <w:instrText xml:space="preserve"> TOC \o "1-3" \h \z \u </w:instrText>
          </w:r>
          <w:r w:rsidRPr="000B1A20">
            <w:fldChar w:fldCharType="separate"/>
          </w:r>
        </w:p>
        <w:p w14:paraId="00AA126A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691" w:history="1">
            <w:r w:rsidRPr="000B1A20">
              <w:rPr>
                <w:rStyle w:val="Hyperlink"/>
                <w:rFonts w:ascii="Arial" w:hAnsi="Arial" w:cs="Arial"/>
                <w:b/>
              </w:rPr>
              <w:t>I. INDICE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_Toc104503691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2</w:t>
            </w:r>
            <w:r w:rsidRPr="000B1A20">
              <w:rPr>
                <w:webHidden/>
              </w:rPr>
              <w:fldChar w:fldCharType="end"/>
            </w:r>
          </w:hyperlink>
        </w:p>
        <w:p w14:paraId="17911CFE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692" w:history="1">
            <w:r w:rsidRPr="000B1A20">
              <w:rPr>
                <w:rStyle w:val="Hyperlink"/>
                <w:rFonts w:ascii="Arial" w:hAnsi="Arial" w:cs="Arial"/>
                <w:b/>
              </w:rPr>
              <w:t>II. RESUMEN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_Toc104503692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3</w:t>
            </w:r>
            <w:r w:rsidRPr="000B1A20">
              <w:rPr>
                <w:webHidden/>
              </w:rPr>
              <w:fldChar w:fldCharType="end"/>
            </w:r>
          </w:hyperlink>
        </w:p>
        <w:p w14:paraId="3511F464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693" w:history="1">
            <w:r w:rsidRPr="000B1A20">
              <w:rPr>
                <w:rStyle w:val="Hyperlink"/>
                <w:rFonts w:ascii="Arial" w:hAnsi="Arial" w:cs="Arial"/>
                <w:b/>
              </w:rPr>
              <w:t>III. ANTECEDENTES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_Toc104503693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4</w:t>
            </w:r>
            <w:r w:rsidRPr="000B1A20">
              <w:rPr>
                <w:webHidden/>
              </w:rPr>
              <w:fldChar w:fldCharType="end"/>
            </w:r>
          </w:hyperlink>
        </w:p>
        <w:p w14:paraId="0CD968EB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694" w:history="1">
            <w:r w:rsidRPr="000B1A20">
              <w:rPr>
                <w:rStyle w:val="Hyperlink"/>
                <w:rFonts w:ascii="Arial" w:hAnsi="Arial" w:cs="Arial"/>
                <w:b/>
              </w:rPr>
              <w:t>IV. PLANTEAMIENTO DEL PROBLEMA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_Toc104503694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4</w:t>
            </w:r>
            <w:r w:rsidRPr="000B1A20">
              <w:rPr>
                <w:webHidden/>
              </w:rPr>
              <w:fldChar w:fldCharType="end"/>
            </w:r>
          </w:hyperlink>
        </w:p>
        <w:p w14:paraId="0B9ABB18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695" w:history="1">
            <w:r w:rsidRPr="000B1A20">
              <w:rPr>
                <w:rStyle w:val="Hyperlink"/>
                <w:rFonts w:ascii="Arial" w:hAnsi="Arial" w:cs="Arial"/>
                <w:b/>
              </w:rPr>
              <w:t>V. JUSTIFICACIÓN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_Toc104503695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5</w:t>
            </w:r>
            <w:r w:rsidRPr="000B1A20">
              <w:rPr>
                <w:webHidden/>
              </w:rPr>
              <w:fldChar w:fldCharType="end"/>
            </w:r>
          </w:hyperlink>
        </w:p>
        <w:p w14:paraId="4A083247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696" w:history="1">
            <w:r w:rsidRPr="000B1A20">
              <w:rPr>
                <w:rStyle w:val="Hyperlink"/>
                <w:rFonts w:ascii="Arial" w:hAnsi="Arial" w:cs="Arial"/>
                <w:b/>
              </w:rPr>
              <w:t>VI. OBJETIVOS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_Toc104503696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6</w:t>
            </w:r>
            <w:r w:rsidRPr="000B1A20">
              <w:rPr>
                <w:webHidden/>
              </w:rPr>
              <w:fldChar w:fldCharType="end"/>
            </w:r>
          </w:hyperlink>
        </w:p>
        <w:p w14:paraId="377DAE3A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697" w:history="1">
            <w:r w:rsidRPr="000B1A20">
              <w:rPr>
                <w:rStyle w:val="Hyperlink"/>
                <w:rFonts w:ascii="Arial" w:hAnsi="Arial" w:cs="Arial"/>
                <w:b/>
              </w:rPr>
              <w:t>VII. HIPÓTESIS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_Toc104503697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6</w:t>
            </w:r>
            <w:r w:rsidRPr="000B1A20">
              <w:rPr>
                <w:webHidden/>
              </w:rPr>
              <w:fldChar w:fldCharType="end"/>
            </w:r>
          </w:hyperlink>
        </w:p>
        <w:p w14:paraId="6B91B824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r w:rsidRPr="000B1A20">
            <w:rPr>
              <w:rFonts w:ascii="Arial" w:hAnsi="Arial" w:cs="Arial"/>
              <w:b/>
              <w:bCs/>
            </w:rPr>
            <w:t>VIII. MARCO TEÓRICO</w:t>
          </w:r>
          <w:r w:rsidRPr="000B1A20">
            <w:tab/>
            <w:t>7</w:t>
          </w:r>
        </w:p>
        <w:p w14:paraId="50522B72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699" w:history="1">
            <w:r w:rsidRPr="000B1A20">
              <w:rPr>
                <w:rStyle w:val="Hyperlink"/>
                <w:rFonts w:ascii="Arial" w:hAnsi="Arial" w:cs="Arial"/>
                <w:b/>
              </w:rPr>
              <w:t>IX. METODOLOGÍA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_Toc104503699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11</w:t>
            </w:r>
            <w:r w:rsidRPr="000B1A20">
              <w:rPr>
                <w:webHidden/>
              </w:rPr>
              <w:fldChar w:fldCharType="end"/>
            </w:r>
          </w:hyperlink>
        </w:p>
        <w:p w14:paraId="7B59A3AE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705" w:history="1">
            <w:r w:rsidRPr="000B1A20">
              <w:rPr>
                <w:rStyle w:val="Hyperlink"/>
                <w:rFonts w:ascii="Arial" w:hAnsi="Arial" w:cs="Arial"/>
                <w:b/>
              </w:rPr>
              <w:t>X. RESULTADOS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_Toc104503705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15</w:t>
            </w:r>
            <w:r w:rsidRPr="000B1A20">
              <w:rPr>
                <w:webHidden/>
              </w:rPr>
              <w:fldChar w:fldCharType="end"/>
            </w:r>
          </w:hyperlink>
        </w:p>
        <w:p w14:paraId="38E9404C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706" w:history="1">
            <w:r w:rsidRPr="000B1A20">
              <w:rPr>
                <w:rStyle w:val="Hyperlink"/>
                <w:rFonts w:ascii="Arial" w:hAnsi="Arial" w:cs="Arial"/>
                <w:b/>
              </w:rPr>
              <w:t>XI.ANÁLISIS DE RESULTADOS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_Toc104503706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18</w:t>
            </w:r>
            <w:r w:rsidRPr="000B1A20">
              <w:rPr>
                <w:webHidden/>
              </w:rPr>
              <w:fldChar w:fldCharType="end"/>
            </w:r>
          </w:hyperlink>
        </w:p>
        <w:p w14:paraId="675487A3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707" w:history="1">
            <w:r w:rsidRPr="000B1A20">
              <w:rPr>
                <w:rStyle w:val="Hyperlink"/>
                <w:rFonts w:ascii="Arial" w:hAnsi="Arial" w:cs="Arial"/>
                <w:b/>
              </w:rPr>
              <w:t>XII. CONCLUSIONES.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_Toc104503707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18</w:t>
            </w:r>
            <w:r w:rsidRPr="000B1A20">
              <w:rPr>
                <w:webHidden/>
              </w:rPr>
              <w:fldChar w:fldCharType="end"/>
            </w:r>
          </w:hyperlink>
        </w:p>
        <w:p w14:paraId="30E464DD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708" w:history="1">
            <w:r w:rsidRPr="000B1A20">
              <w:rPr>
                <w:rStyle w:val="Hyperlink"/>
                <w:rFonts w:ascii="Arial" w:hAnsi="Arial" w:cs="Arial"/>
                <w:b/>
              </w:rPr>
              <w:t>III. BIBLIOGRAFÍA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_Toc104503708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19</w:t>
            </w:r>
            <w:r w:rsidRPr="000B1A20">
              <w:rPr>
                <w:webHidden/>
              </w:rPr>
              <w:fldChar w:fldCharType="end"/>
            </w:r>
          </w:hyperlink>
        </w:p>
        <w:p w14:paraId="44FE344C" w14:textId="77777777" w:rsidR="00061329" w:rsidRPr="000B1A20" w:rsidRDefault="00061329" w:rsidP="00061329">
          <w:pPr>
            <w:pStyle w:val="TOC1"/>
            <w:tabs>
              <w:tab w:val="right" w:leader="dot" w:pos="8828"/>
            </w:tabs>
            <w:rPr>
              <w:rFonts w:eastAsiaTheme="minorEastAsia"/>
              <w:sz w:val="24"/>
              <w:szCs w:val="24"/>
            </w:rPr>
          </w:pPr>
          <w:hyperlink w:anchor="_Toc104503710" w:history="1">
            <w:r w:rsidRPr="000B1A20">
              <w:rPr>
                <w:rStyle w:val="Hyperlink"/>
                <w:rFonts w:ascii="Arial" w:hAnsi="Arial" w:cs="Arial"/>
                <w:b/>
              </w:rPr>
              <w:t>XIV. ANEXOS</w:t>
            </w:r>
            <w:r w:rsidRPr="000B1A20">
              <w:rPr>
                <w:webHidden/>
              </w:rPr>
              <w:tab/>
            </w:r>
            <w:r w:rsidRPr="000B1A20">
              <w:rPr>
                <w:webHidden/>
              </w:rPr>
              <w:fldChar w:fldCharType="begin"/>
            </w:r>
            <w:r w:rsidRPr="000B1A20">
              <w:rPr>
                <w:webHidden/>
              </w:rPr>
              <w:instrText xml:space="preserve"> PAGEREF _Toc104503710 \h </w:instrText>
            </w:r>
            <w:r w:rsidRPr="000B1A20">
              <w:rPr>
                <w:webHidden/>
              </w:rPr>
            </w:r>
            <w:r w:rsidRPr="000B1A20">
              <w:rPr>
                <w:webHidden/>
              </w:rPr>
              <w:fldChar w:fldCharType="separate"/>
            </w:r>
            <w:r w:rsidRPr="000B1A20">
              <w:rPr>
                <w:webHidden/>
              </w:rPr>
              <w:t>20</w:t>
            </w:r>
            <w:r w:rsidRPr="000B1A20">
              <w:rPr>
                <w:webHidden/>
              </w:rPr>
              <w:fldChar w:fldCharType="end"/>
            </w:r>
          </w:hyperlink>
        </w:p>
        <w:p w14:paraId="6729226C" w14:textId="77777777" w:rsidR="00061329" w:rsidRPr="000B1A20" w:rsidRDefault="00061329" w:rsidP="00061329">
          <w:r w:rsidRPr="000B1A20">
            <w:rPr>
              <w:b/>
              <w:bCs/>
            </w:rPr>
            <w:fldChar w:fldCharType="end"/>
          </w:r>
        </w:p>
      </w:sdtContent>
    </w:sdt>
    <w:p w14:paraId="301A68C5" w14:textId="77777777" w:rsidR="00061329" w:rsidRPr="000B1A20" w:rsidRDefault="00061329" w:rsidP="00061329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3217C0" w14:textId="77777777" w:rsidR="00061329" w:rsidRPr="000B1A20" w:rsidRDefault="00061329" w:rsidP="00061329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CC5CD7C" w14:textId="77777777" w:rsidR="00061329" w:rsidRPr="000B1A20" w:rsidRDefault="00061329" w:rsidP="00061329">
      <w:pPr>
        <w:rPr>
          <w:rFonts w:ascii="Arial" w:eastAsiaTheme="majorEastAsia" w:hAnsi="Arial" w:cs="Arial"/>
          <w:b/>
          <w:sz w:val="28"/>
          <w:szCs w:val="24"/>
        </w:rPr>
      </w:pPr>
    </w:p>
    <w:p w14:paraId="6B68D261" w14:textId="77777777" w:rsidR="00061329" w:rsidRPr="000B1A20" w:rsidRDefault="00061329" w:rsidP="00061329">
      <w:pPr>
        <w:pStyle w:val="Heading1"/>
        <w:spacing w:after="240" w:line="360" w:lineRule="auto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1" w:name="_Toc104503692"/>
    </w:p>
    <w:p w14:paraId="2F5BD4A4" w14:textId="77777777" w:rsidR="00061329" w:rsidRPr="000B1A20" w:rsidRDefault="00061329" w:rsidP="00061329">
      <w:pPr>
        <w:pStyle w:val="Heading1"/>
        <w:spacing w:after="240" w:line="360" w:lineRule="auto"/>
        <w:jc w:val="center"/>
        <w:rPr>
          <w:rFonts w:ascii="Arial" w:hAnsi="Arial" w:cs="Arial"/>
          <w:b/>
          <w:color w:val="auto"/>
          <w:sz w:val="28"/>
          <w:szCs w:val="24"/>
        </w:rPr>
      </w:pPr>
    </w:p>
    <w:p w14:paraId="70F965BA" w14:textId="77777777" w:rsidR="00061329" w:rsidRPr="000B1A20" w:rsidRDefault="00061329" w:rsidP="00061329"/>
    <w:p w14:paraId="2AC07BB8" w14:textId="77777777" w:rsidR="00061329" w:rsidRPr="000B1A20" w:rsidRDefault="00061329" w:rsidP="00061329"/>
    <w:p w14:paraId="35571218" w14:textId="77777777" w:rsidR="00061329" w:rsidRPr="000B1A20" w:rsidRDefault="00061329" w:rsidP="00061329"/>
    <w:p w14:paraId="685DEACC" w14:textId="77777777" w:rsidR="00061329" w:rsidRPr="000B1A20" w:rsidRDefault="00061329" w:rsidP="00061329"/>
    <w:p w14:paraId="76058A45" w14:textId="77777777" w:rsidR="00061329" w:rsidRPr="000B1A20" w:rsidRDefault="00061329" w:rsidP="00061329">
      <w:pPr>
        <w:pStyle w:val="Heading1"/>
        <w:spacing w:after="240" w:line="360" w:lineRule="auto"/>
        <w:jc w:val="center"/>
        <w:rPr>
          <w:rFonts w:ascii="Arial" w:hAnsi="Arial" w:cs="Arial"/>
          <w:b/>
          <w:color w:val="auto"/>
          <w:sz w:val="28"/>
          <w:szCs w:val="24"/>
        </w:rPr>
      </w:pPr>
      <w:r w:rsidRPr="000B1A20">
        <w:rPr>
          <w:rFonts w:ascii="Arial" w:hAnsi="Arial" w:cs="Arial"/>
          <w:b/>
          <w:color w:val="auto"/>
          <w:sz w:val="28"/>
          <w:szCs w:val="24"/>
        </w:rPr>
        <w:lastRenderedPageBreak/>
        <w:t>II. RESUMEN</w:t>
      </w:r>
      <w:bookmarkEnd w:id="1"/>
    </w:p>
    <w:p w14:paraId="1B92EF5D" w14:textId="77777777" w:rsidR="00061329" w:rsidRPr="000B1A20" w:rsidRDefault="00061329" w:rsidP="000613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D83C35" w14:textId="77777777" w:rsidR="00061329" w:rsidRPr="000B1A20" w:rsidRDefault="00061329" w:rsidP="00061329"/>
    <w:p w14:paraId="0D8A6592" w14:textId="77777777" w:rsidR="00061329" w:rsidRPr="000B1A20" w:rsidRDefault="00061329" w:rsidP="00061329">
      <w:pPr>
        <w:pStyle w:val="Heading1"/>
        <w:spacing w:after="240" w:line="360" w:lineRule="auto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2" w:name="_Toc104503693"/>
      <w:r w:rsidRPr="000B1A20">
        <w:rPr>
          <w:rFonts w:ascii="Arial" w:hAnsi="Arial" w:cs="Arial"/>
          <w:b/>
          <w:color w:val="auto"/>
          <w:sz w:val="28"/>
          <w:szCs w:val="24"/>
        </w:rPr>
        <w:t>III. ANTECEDENTES</w:t>
      </w:r>
      <w:bookmarkEnd w:id="2"/>
    </w:p>
    <w:p w14:paraId="04A9D90B" w14:textId="1C79D982" w:rsidR="00061329" w:rsidRDefault="000B1A20" w:rsidP="00061329">
      <w:pPr>
        <w:rPr>
          <w:rFonts w:ascii="Arial" w:eastAsiaTheme="majorEastAsia" w:hAnsi="Arial" w:cs="Arial"/>
          <w:bCs/>
          <w:sz w:val="28"/>
          <w:szCs w:val="24"/>
        </w:rPr>
      </w:pPr>
      <w:r w:rsidRPr="000B1A20">
        <w:rPr>
          <w:rFonts w:ascii="Arial" w:eastAsiaTheme="majorEastAsia" w:hAnsi="Arial" w:cs="Arial"/>
          <w:bCs/>
          <w:sz w:val="28"/>
          <w:szCs w:val="24"/>
        </w:rPr>
        <w:t>A</w:t>
      </w:r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romatizante en spray a partir de plantas medicinales, en particular la manzanilla, la lavanda y la menta, que ayuden a </w:t>
      </w:r>
      <w:r w:rsidRPr="000B1A20">
        <w:rPr>
          <w:rFonts w:ascii="Arial" w:eastAsiaTheme="majorEastAsia" w:hAnsi="Arial" w:cs="Arial"/>
          <w:bCs/>
          <w:sz w:val="28"/>
          <w:szCs w:val="24"/>
        </w:rPr>
        <w:t xml:space="preserve">los jóvenes </w:t>
      </w:r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con problemas para dormir a conciliar el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sueño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.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Éstas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fueron procesadas a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través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de una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destilación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simple y un arrastre de vapor. De ello se obtuvo una mezcla de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hidrolato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y aceite esencial, los cuales fueron divididos mediante un embudo de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separación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. Para lograr que el aromatizante fijara, se le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añadio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́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polipropilenglicol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, de tal manera que, el aromatizante quedó constituido por aceite,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hidrolato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y dicho fijador. Con la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aplicación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de una prueba piloto a un grupo de nueve personas, se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evaluo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́ la funcionalidad del prototipo, se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concluyo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́ que el aroma facilita la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conciliación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del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sueño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y se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logro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́ identificar </w:t>
      </w:r>
      <w:proofErr w:type="spellStart"/>
      <w:r w:rsidR="00293F67" w:rsidRPr="000B1A20">
        <w:rPr>
          <w:rFonts w:ascii="Arial" w:eastAsiaTheme="majorEastAsia" w:hAnsi="Arial" w:cs="Arial"/>
          <w:bCs/>
          <w:sz w:val="28"/>
          <w:szCs w:val="24"/>
        </w:rPr>
        <w:t>áreas</w:t>
      </w:r>
      <w:proofErr w:type="spellEnd"/>
      <w:r w:rsidR="00293F67" w:rsidRPr="000B1A20">
        <w:rPr>
          <w:rFonts w:ascii="Arial" w:eastAsiaTheme="majorEastAsia" w:hAnsi="Arial" w:cs="Arial"/>
          <w:bCs/>
          <w:sz w:val="28"/>
          <w:szCs w:val="24"/>
        </w:rPr>
        <w:t xml:space="preserve"> de oportunidad para mejorarlo.</w:t>
      </w:r>
    </w:p>
    <w:p w14:paraId="6D6F7538" w14:textId="77777777" w:rsidR="000B1A20" w:rsidRDefault="000B1A20" w:rsidP="00061329">
      <w:pPr>
        <w:rPr>
          <w:rFonts w:ascii="Arial" w:eastAsiaTheme="majorEastAsia" w:hAnsi="Arial" w:cs="Arial"/>
          <w:bCs/>
          <w:sz w:val="28"/>
          <w:szCs w:val="24"/>
        </w:rPr>
      </w:pPr>
    </w:p>
    <w:p w14:paraId="081F2971" w14:textId="1BED0F3B" w:rsidR="000B1A20" w:rsidRDefault="000B1A20" w:rsidP="000B1A20">
      <w:pPr>
        <w:jc w:val="center"/>
        <w:rPr>
          <w:rFonts w:ascii="Arial" w:eastAsiaTheme="majorEastAsia" w:hAnsi="Arial" w:cs="Arial"/>
          <w:b/>
          <w:sz w:val="28"/>
          <w:szCs w:val="24"/>
        </w:rPr>
      </w:pPr>
      <w:r>
        <w:rPr>
          <w:rFonts w:ascii="Arial" w:eastAsiaTheme="majorEastAsia" w:hAnsi="Arial" w:cs="Arial"/>
          <w:b/>
          <w:sz w:val="28"/>
          <w:szCs w:val="24"/>
        </w:rPr>
        <w:t>IV. PLANTAMIENTO DEL PROBLEMA</w:t>
      </w:r>
    </w:p>
    <w:p w14:paraId="4667E8AE" w14:textId="77777777" w:rsidR="000B1A20" w:rsidRDefault="000B1A20" w:rsidP="000B1A20">
      <w:pPr>
        <w:jc w:val="center"/>
        <w:rPr>
          <w:rFonts w:ascii="Arial" w:eastAsiaTheme="majorEastAsia" w:hAnsi="Arial" w:cs="Arial"/>
          <w:b/>
          <w:sz w:val="28"/>
          <w:szCs w:val="24"/>
        </w:rPr>
      </w:pPr>
    </w:p>
    <w:p w14:paraId="53FC13E1" w14:textId="14871565" w:rsidR="000B1A20" w:rsidRPr="000B1A20" w:rsidRDefault="000B1A20" w:rsidP="000B1A20">
      <w:pPr>
        <w:jc w:val="center"/>
        <w:rPr>
          <w:rFonts w:ascii="Arial" w:eastAsiaTheme="majorEastAsia" w:hAnsi="Arial" w:cs="Arial"/>
          <w:bCs/>
          <w:sz w:val="28"/>
          <w:szCs w:val="24"/>
        </w:rPr>
      </w:pPr>
      <w:r>
        <w:rPr>
          <w:rFonts w:ascii="Arial" w:eastAsiaTheme="majorEastAsia" w:hAnsi="Arial" w:cs="Arial"/>
          <w:bCs/>
          <w:sz w:val="28"/>
          <w:szCs w:val="24"/>
        </w:rPr>
        <w:t xml:space="preserve">Las personas con insomnio y con dificultad de conseguir un sueño adecuado, lidian con esto todas las noches y esto no permite que logren un descanso adecuado para un optimo desempeño en el día, cada vez hay mas personas </w:t>
      </w:r>
      <w:r w:rsidR="00C55803">
        <w:rPr>
          <w:rFonts w:ascii="Arial" w:eastAsiaTheme="majorEastAsia" w:hAnsi="Arial" w:cs="Arial"/>
          <w:bCs/>
          <w:sz w:val="28"/>
          <w:szCs w:val="24"/>
        </w:rPr>
        <w:t>con esta dificultad de descanso y tenemos que buscar alguna alternativa aparte de los medicamentos que día a día dejan de ser eficientes.</w:t>
      </w:r>
    </w:p>
    <w:p w14:paraId="6C9CCE96" w14:textId="77777777" w:rsidR="00061329" w:rsidRPr="000B1A20" w:rsidRDefault="00061329" w:rsidP="00061329">
      <w:pPr>
        <w:pStyle w:val="Heading1"/>
        <w:spacing w:after="240" w:line="360" w:lineRule="auto"/>
        <w:jc w:val="center"/>
        <w:rPr>
          <w:rFonts w:ascii="Arial" w:hAnsi="Arial" w:cs="Arial"/>
          <w:color w:val="auto"/>
        </w:rPr>
      </w:pPr>
      <w:bookmarkStart w:id="3" w:name="_Toc104503695"/>
      <w:r w:rsidRPr="000B1A20">
        <w:rPr>
          <w:rFonts w:ascii="Arial" w:hAnsi="Arial" w:cs="Arial"/>
          <w:b/>
          <w:color w:val="auto"/>
        </w:rPr>
        <w:t>V. JUSTIFICACIÓN</w:t>
      </w:r>
      <w:bookmarkEnd w:id="3"/>
    </w:p>
    <w:p w14:paraId="5F5ECDC9" w14:textId="70C63E87" w:rsidR="00061329" w:rsidRPr="000B1A20" w:rsidRDefault="00293F67" w:rsidP="00061329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A20">
        <w:rPr>
          <w:rFonts w:ascii="Arial" w:hAnsi="Arial" w:cs="Arial"/>
          <w:sz w:val="24"/>
          <w:szCs w:val="24"/>
        </w:rPr>
        <w:t xml:space="preserve">Casi la mitad de los casos de insomnio crónico tienen una causa psiquiátrica, el resto está relacionado con enfermedades médicas y trastornos del sueño. El insomnio primario se diagnostica cuando no se identifica la causa. La higiene del sueño y el tratamiento de los trastornos subyacentes constituyen la aproximación terapéutica inicial del insomnio. </w:t>
      </w:r>
      <w:r w:rsidRPr="000B1A20">
        <w:rPr>
          <w:rFonts w:ascii="Arial" w:hAnsi="Arial" w:cs="Arial"/>
          <w:sz w:val="24"/>
          <w:szCs w:val="24"/>
        </w:rPr>
        <w:lastRenderedPageBreak/>
        <w:t xml:space="preserve">Los hipnóticos </w:t>
      </w:r>
      <w:proofErr w:type="spellStart"/>
      <w:r w:rsidRPr="000B1A20">
        <w:rPr>
          <w:rFonts w:ascii="Arial" w:hAnsi="Arial" w:cs="Arial"/>
          <w:sz w:val="24"/>
          <w:szCs w:val="24"/>
        </w:rPr>
        <w:t>benzodiazepínicos</w:t>
      </w:r>
      <w:proofErr w:type="spellEnd"/>
      <w:r w:rsidRPr="000B1A20">
        <w:rPr>
          <w:rFonts w:ascii="Arial" w:hAnsi="Arial" w:cs="Arial"/>
          <w:sz w:val="24"/>
          <w:szCs w:val="24"/>
        </w:rPr>
        <w:t xml:space="preserve"> y no-</w:t>
      </w:r>
      <w:proofErr w:type="spellStart"/>
      <w:r w:rsidRPr="000B1A20">
        <w:rPr>
          <w:rFonts w:ascii="Arial" w:hAnsi="Arial" w:cs="Arial"/>
          <w:sz w:val="24"/>
          <w:szCs w:val="24"/>
        </w:rPr>
        <w:t>benzodiazepínicos</w:t>
      </w:r>
      <w:proofErr w:type="spellEnd"/>
      <w:r w:rsidRPr="000B1A20">
        <w:rPr>
          <w:rFonts w:ascii="Arial" w:hAnsi="Arial" w:cs="Arial"/>
          <w:sz w:val="24"/>
          <w:szCs w:val="24"/>
        </w:rPr>
        <w:t xml:space="preserve"> promueven el sueño actuando sobre receptores </w:t>
      </w:r>
      <w:proofErr w:type="spellStart"/>
      <w:r w:rsidRPr="000B1A20">
        <w:rPr>
          <w:rFonts w:ascii="Arial" w:hAnsi="Arial" w:cs="Arial"/>
          <w:sz w:val="24"/>
          <w:szCs w:val="24"/>
        </w:rPr>
        <w:t>benzodiazepínicos</w:t>
      </w:r>
      <w:proofErr w:type="spellEnd"/>
      <w:r w:rsidRPr="000B1A20">
        <w:rPr>
          <w:rFonts w:ascii="Arial" w:hAnsi="Arial" w:cs="Arial"/>
          <w:sz w:val="24"/>
          <w:szCs w:val="24"/>
        </w:rPr>
        <w:t xml:space="preserve"> que incrementan la actividad GABA. Las principales diferencias entre estos hipnóticos estriban en la duración de la acción. Los riesgos de tolerancia, dependencia y síndrome de abstinencia son mucho menores en los hipnóticos no </w:t>
      </w:r>
      <w:proofErr w:type="spellStart"/>
      <w:r w:rsidRPr="000B1A20">
        <w:rPr>
          <w:rFonts w:ascii="Arial" w:hAnsi="Arial" w:cs="Arial"/>
          <w:sz w:val="24"/>
          <w:szCs w:val="24"/>
        </w:rPr>
        <w:t>benzodiazepínicos</w:t>
      </w:r>
      <w:proofErr w:type="spellEnd"/>
      <w:r w:rsidRPr="000B1A20">
        <w:rPr>
          <w:rFonts w:ascii="Arial" w:hAnsi="Arial" w:cs="Arial"/>
          <w:sz w:val="24"/>
          <w:szCs w:val="24"/>
        </w:rPr>
        <w:t xml:space="preserve">. Otros fármacos comunes en el tratamiento del insomnio incluyen </w:t>
      </w:r>
      <w:proofErr w:type="spellStart"/>
      <w:r w:rsidRPr="000B1A20">
        <w:rPr>
          <w:rFonts w:ascii="Arial" w:hAnsi="Arial" w:cs="Arial"/>
          <w:sz w:val="24"/>
          <w:szCs w:val="24"/>
        </w:rPr>
        <w:t>antihistamínicos,sedantes</w:t>
      </w:r>
      <w:proofErr w:type="spellEnd"/>
      <w:r w:rsidRPr="000B1A20">
        <w:rPr>
          <w:rFonts w:ascii="Arial" w:hAnsi="Arial" w:cs="Arial"/>
          <w:sz w:val="24"/>
          <w:szCs w:val="24"/>
        </w:rPr>
        <w:t xml:space="preserve"> y determinados antidepresivos. El tratamiento conductual del insomnio suele ser eficaz. Una serie de técnicas como las terapias de relajación, de estímulo control, de restricción de sueño o cognitivas, han demostrado su eficacia solas o en combinación con la terapia farmacológica</w:t>
      </w:r>
    </w:p>
    <w:p w14:paraId="530980EB" w14:textId="77777777" w:rsidR="00061329" w:rsidRPr="000B1A20" w:rsidRDefault="00061329" w:rsidP="00061329">
      <w:pPr>
        <w:pStyle w:val="Heading1"/>
        <w:spacing w:after="240" w:line="360" w:lineRule="auto"/>
        <w:jc w:val="center"/>
        <w:rPr>
          <w:rFonts w:ascii="Arial" w:hAnsi="Arial" w:cs="Arial"/>
          <w:b/>
          <w:color w:val="auto"/>
          <w:sz w:val="28"/>
          <w:szCs w:val="24"/>
        </w:rPr>
      </w:pPr>
      <w:bookmarkStart w:id="4" w:name="_Toc104503696"/>
      <w:r w:rsidRPr="000B1A20">
        <w:rPr>
          <w:rFonts w:ascii="Arial" w:hAnsi="Arial" w:cs="Arial"/>
          <w:b/>
          <w:color w:val="auto"/>
          <w:sz w:val="28"/>
          <w:szCs w:val="24"/>
        </w:rPr>
        <w:t>VI. OBJETIVOS</w:t>
      </w:r>
      <w:bookmarkEnd w:id="4"/>
    </w:p>
    <w:p w14:paraId="2EA39C9A" w14:textId="77777777" w:rsidR="00061329" w:rsidRPr="000B1A20" w:rsidRDefault="00061329" w:rsidP="00061329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1A20">
        <w:rPr>
          <w:rFonts w:ascii="Arial" w:hAnsi="Arial" w:cs="Arial"/>
          <w:b/>
          <w:sz w:val="24"/>
          <w:szCs w:val="24"/>
        </w:rPr>
        <w:t xml:space="preserve">Objetivo General: </w:t>
      </w:r>
    </w:p>
    <w:p w14:paraId="55BB82A1" w14:textId="0059B81C" w:rsidR="00061329" w:rsidRPr="000B1A20" w:rsidRDefault="00061329" w:rsidP="00061329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0B1A20">
        <w:rPr>
          <w:rFonts w:ascii="Arial" w:hAnsi="Arial" w:cs="Arial"/>
          <w:sz w:val="24"/>
          <w:szCs w:val="24"/>
        </w:rPr>
        <w:t xml:space="preserve"> </w:t>
      </w:r>
    </w:p>
    <w:p w14:paraId="158F4DA8" w14:textId="77777777" w:rsidR="00061329" w:rsidRPr="000B1A20" w:rsidRDefault="00061329" w:rsidP="00061329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1A20">
        <w:rPr>
          <w:rFonts w:ascii="Arial" w:hAnsi="Arial" w:cs="Arial"/>
          <w:b/>
          <w:sz w:val="24"/>
          <w:szCs w:val="24"/>
        </w:rPr>
        <w:t>Objetivos Específicos:</w:t>
      </w:r>
    </w:p>
    <w:p w14:paraId="2EDBB088" w14:textId="77777777" w:rsidR="0081281D" w:rsidRDefault="0081281D"/>
    <w:sectPr w:rsidR="008128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7059A"/>
    <w:multiLevelType w:val="hybridMultilevel"/>
    <w:tmpl w:val="E87C74EE"/>
    <w:lvl w:ilvl="0" w:tplc="1C544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29"/>
    <w:rsid w:val="00061329"/>
    <w:rsid w:val="000B1A20"/>
    <w:rsid w:val="001A3036"/>
    <w:rsid w:val="00293F67"/>
    <w:rsid w:val="0081281D"/>
    <w:rsid w:val="00C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E6BC"/>
  <w15:chartTrackingRefBased/>
  <w15:docId w15:val="{5037E234-FD03-4826-A845-9E26A5E5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29"/>
    <w:rPr>
      <w:kern w:val="0"/>
      <w:lang w:val="es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3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6132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613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13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OCHeading">
    <w:name w:val="TOC Heading"/>
    <w:basedOn w:val="Heading1"/>
    <w:next w:val="Normal"/>
    <w:uiPriority w:val="39"/>
    <w:unhideWhenUsed/>
    <w:qFormat/>
    <w:rsid w:val="00061329"/>
    <w:pPr>
      <w:outlineLvl w:val="9"/>
    </w:pPr>
    <w:rPr>
      <w:lang w:eastAsia="es-MX"/>
    </w:rPr>
  </w:style>
  <w:style w:type="paragraph" w:styleId="TOC1">
    <w:name w:val="toc 1"/>
    <w:basedOn w:val="Normal"/>
    <w:next w:val="Normal"/>
    <w:autoRedefine/>
    <w:uiPriority w:val="39"/>
    <w:unhideWhenUsed/>
    <w:rsid w:val="0006132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61329"/>
    <w:rPr>
      <w:color w:val="0563C1" w:themeColor="hyperlink"/>
      <w:u w:val="single"/>
    </w:rPr>
  </w:style>
  <w:style w:type="character" w:customStyle="1" w:styleId="gd">
    <w:name w:val="gd"/>
    <w:basedOn w:val="DefaultParagraphFont"/>
    <w:rsid w:val="00061329"/>
  </w:style>
  <w:style w:type="paragraph" w:styleId="TOC3">
    <w:name w:val="toc 3"/>
    <w:basedOn w:val="Normal"/>
    <w:next w:val="Normal"/>
    <w:autoRedefine/>
    <w:uiPriority w:val="39"/>
    <w:unhideWhenUsed/>
    <w:rsid w:val="0006132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2023-09-14T15:13:00Z</dcterms:created>
  <dcterms:modified xsi:type="dcterms:W3CDTF">2023-09-14T15:45:00Z</dcterms:modified>
</cp:coreProperties>
</file>